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58" w:rsidRDefault="002511D2" w:rsidP="00742C58">
      <w:pPr>
        <w:jc w:val="center"/>
        <w:rPr>
          <w:b/>
          <w:sz w:val="32"/>
        </w:rPr>
      </w:pPr>
      <w:r w:rsidRPr="004A0568">
        <w:rPr>
          <w:rFonts w:hint="eastAsia"/>
          <w:b/>
          <w:sz w:val="32"/>
        </w:rPr>
        <w:t>天津医科大学眼科医院关于召开</w:t>
      </w:r>
    </w:p>
    <w:p w:rsidR="00F6734B" w:rsidRPr="004A0568" w:rsidRDefault="001D0519" w:rsidP="00742C58">
      <w:pPr>
        <w:jc w:val="center"/>
        <w:rPr>
          <w:b/>
          <w:sz w:val="32"/>
        </w:rPr>
      </w:pPr>
      <w:r w:rsidRPr="00091221">
        <w:rPr>
          <w:rFonts w:hint="eastAsia"/>
          <w:b/>
          <w:sz w:val="32"/>
        </w:rPr>
        <w:t>移动医护</w:t>
      </w:r>
      <w:r w:rsidR="00AA26C8" w:rsidRPr="00091221">
        <w:rPr>
          <w:rFonts w:hint="eastAsia"/>
          <w:b/>
          <w:sz w:val="32"/>
        </w:rPr>
        <w:t>系统</w:t>
      </w:r>
      <w:r w:rsidR="001C2D13" w:rsidRPr="00091221">
        <w:rPr>
          <w:rFonts w:hint="eastAsia"/>
          <w:b/>
          <w:sz w:val="32"/>
        </w:rPr>
        <w:t>无线网络</w:t>
      </w:r>
      <w:r w:rsidRPr="00091221">
        <w:rPr>
          <w:rFonts w:hint="eastAsia"/>
          <w:b/>
          <w:sz w:val="32"/>
        </w:rPr>
        <w:t>建设</w:t>
      </w:r>
      <w:r w:rsidR="00AB2E84" w:rsidRPr="00091221">
        <w:rPr>
          <w:rFonts w:hint="eastAsia"/>
          <w:b/>
          <w:sz w:val="32"/>
        </w:rPr>
        <w:t>调研</w:t>
      </w:r>
      <w:r w:rsidR="00AB2E84" w:rsidRPr="00091221">
        <w:rPr>
          <w:b/>
          <w:sz w:val="32"/>
        </w:rPr>
        <w:t>询价</w:t>
      </w:r>
      <w:r w:rsidR="002511D2" w:rsidRPr="00091221">
        <w:rPr>
          <w:rFonts w:hint="eastAsia"/>
          <w:b/>
          <w:sz w:val="32"/>
        </w:rPr>
        <w:t>论证会</w:t>
      </w:r>
      <w:r w:rsidR="002511D2" w:rsidRPr="004A0568">
        <w:rPr>
          <w:rFonts w:hint="eastAsia"/>
          <w:b/>
          <w:sz w:val="32"/>
        </w:rPr>
        <w:t>的</w:t>
      </w:r>
      <w:r w:rsidR="004A0568" w:rsidRPr="004A0568">
        <w:rPr>
          <w:rFonts w:hint="eastAsia"/>
          <w:b/>
          <w:sz w:val="32"/>
        </w:rPr>
        <w:t>通知</w:t>
      </w:r>
    </w:p>
    <w:p w:rsidR="004A0568" w:rsidRDefault="001D0519" w:rsidP="004A0568">
      <w:pPr>
        <w:ind w:firstLineChars="200" w:firstLine="560"/>
        <w:rPr>
          <w:sz w:val="28"/>
        </w:rPr>
      </w:pPr>
      <w:r w:rsidRPr="001D0519">
        <w:rPr>
          <w:rFonts w:hint="eastAsia"/>
          <w:sz w:val="28"/>
        </w:rPr>
        <w:t>天津医科大学眼科医院正在筹划</w:t>
      </w:r>
      <w:r w:rsidR="000C117B">
        <w:rPr>
          <w:rFonts w:hint="eastAsia"/>
          <w:sz w:val="28"/>
        </w:rPr>
        <w:t>给我们的医护人员打造一个</w:t>
      </w:r>
      <w:r w:rsidRPr="001D0519">
        <w:rPr>
          <w:rFonts w:hint="eastAsia"/>
          <w:sz w:val="28"/>
        </w:rPr>
        <w:t>便捷、流畅的移动工作</w:t>
      </w:r>
      <w:r w:rsidRPr="001D0519">
        <w:rPr>
          <w:rFonts w:hint="eastAsia"/>
          <w:sz w:val="28"/>
        </w:rPr>
        <w:t>Wi-Fi</w:t>
      </w:r>
      <w:r w:rsidR="000C117B">
        <w:rPr>
          <w:rFonts w:hint="eastAsia"/>
          <w:sz w:val="28"/>
        </w:rPr>
        <w:t>网络。为了更好地服务患者，提升医护人员的工作效率</w:t>
      </w:r>
      <w:r w:rsidR="009A2535">
        <w:rPr>
          <w:rFonts w:hint="eastAsia"/>
          <w:sz w:val="28"/>
        </w:rPr>
        <w:t>，我们诚挚邀请设备制造商</w:t>
      </w:r>
      <w:r w:rsidR="000C117B">
        <w:rPr>
          <w:rFonts w:hint="eastAsia"/>
          <w:sz w:val="28"/>
        </w:rPr>
        <w:t>来参加我们的项目论证会</w:t>
      </w:r>
      <w:r w:rsidR="004A0568" w:rsidRPr="004A0568">
        <w:rPr>
          <w:sz w:val="28"/>
        </w:rPr>
        <w:t>。现</w:t>
      </w:r>
      <w:r w:rsidR="004A0568" w:rsidRPr="004A0568">
        <w:rPr>
          <w:rFonts w:hint="eastAsia"/>
          <w:sz w:val="28"/>
        </w:rPr>
        <w:t>将</w:t>
      </w:r>
      <w:r w:rsidR="004A0568" w:rsidRPr="004A0568">
        <w:rPr>
          <w:sz w:val="28"/>
        </w:rPr>
        <w:t>有关事项通知如下：</w:t>
      </w:r>
    </w:p>
    <w:p w:rsidR="001D70D7" w:rsidRDefault="004A0568" w:rsidP="001D70D7">
      <w:pPr>
        <w:ind w:firstLineChars="200" w:firstLine="562"/>
        <w:rPr>
          <w:sz w:val="28"/>
        </w:rPr>
      </w:pPr>
      <w:r w:rsidRPr="00366F2D">
        <w:rPr>
          <w:rFonts w:hint="eastAsia"/>
          <w:b/>
          <w:sz w:val="28"/>
        </w:rPr>
        <w:t>一</w:t>
      </w:r>
      <w:r w:rsidR="001D70D7" w:rsidRPr="00366F2D">
        <w:rPr>
          <w:b/>
          <w:sz w:val="28"/>
        </w:rPr>
        <w:t>、</w:t>
      </w:r>
      <w:r w:rsidR="001D70D7" w:rsidRPr="00366F2D">
        <w:rPr>
          <w:rFonts w:hint="eastAsia"/>
          <w:b/>
          <w:sz w:val="28"/>
        </w:rPr>
        <w:t>报名时间</w:t>
      </w:r>
      <w:r w:rsidR="001D70D7" w:rsidRPr="00366F2D">
        <w:rPr>
          <w:b/>
          <w:sz w:val="28"/>
        </w:rPr>
        <w:t>：</w:t>
      </w:r>
      <w:r w:rsidR="001D70D7" w:rsidRPr="00527CFA">
        <w:rPr>
          <w:rFonts w:hint="eastAsia"/>
          <w:sz w:val="28"/>
        </w:rPr>
        <w:t>即日起</w:t>
      </w:r>
      <w:r w:rsidR="001D70D7" w:rsidRPr="00527CFA">
        <w:rPr>
          <w:sz w:val="28"/>
        </w:rPr>
        <w:t>至</w:t>
      </w:r>
      <w:r w:rsidR="00B435C0" w:rsidRPr="00527CFA">
        <w:rPr>
          <w:rFonts w:hint="eastAsia"/>
          <w:sz w:val="28"/>
        </w:rPr>
        <w:t>202</w:t>
      </w:r>
      <w:r w:rsidR="000573A0">
        <w:rPr>
          <w:rFonts w:hint="eastAsia"/>
          <w:sz w:val="28"/>
        </w:rPr>
        <w:t>4</w:t>
      </w:r>
      <w:r w:rsidR="001D70D7" w:rsidRPr="00527CFA">
        <w:rPr>
          <w:rFonts w:hint="eastAsia"/>
          <w:sz w:val="28"/>
        </w:rPr>
        <w:t>年</w:t>
      </w:r>
      <w:r w:rsidR="003C0732" w:rsidRPr="003C0732">
        <w:rPr>
          <w:rFonts w:hint="eastAsia"/>
          <w:sz w:val="28"/>
        </w:rPr>
        <w:t>10</w:t>
      </w:r>
      <w:r w:rsidR="001D70D7" w:rsidRPr="003C0732">
        <w:rPr>
          <w:rFonts w:hint="eastAsia"/>
          <w:sz w:val="28"/>
        </w:rPr>
        <w:t>月</w:t>
      </w:r>
      <w:r w:rsidR="003C0732" w:rsidRPr="003C0732">
        <w:rPr>
          <w:rFonts w:hint="eastAsia"/>
          <w:sz w:val="28"/>
        </w:rPr>
        <w:t>22</w:t>
      </w:r>
      <w:r w:rsidR="00F1352F" w:rsidRPr="00527CFA">
        <w:rPr>
          <w:rFonts w:hint="eastAsia"/>
          <w:sz w:val="28"/>
        </w:rPr>
        <w:t>日</w:t>
      </w:r>
      <w:r w:rsidR="00E95AC4" w:rsidRPr="00527CFA">
        <w:rPr>
          <w:rFonts w:hint="eastAsia"/>
          <w:sz w:val="28"/>
        </w:rPr>
        <w:t>17</w:t>
      </w:r>
      <w:r w:rsidR="001D70D7" w:rsidRPr="00527CFA">
        <w:rPr>
          <w:rFonts w:hint="eastAsia"/>
          <w:sz w:val="28"/>
        </w:rPr>
        <w:t>:00</w:t>
      </w:r>
      <w:r w:rsidR="001D70D7" w:rsidRPr="00527CFA">
        <w:rPr>
          <w:rFonts w:hint="eastAsia"/>
          <w:sz w:val="28"/>
        </w:rPr>
        <w:t>之前。</w:t>
      </w:r>
    </w:p>
    <w:p w:rsidR="001D70D7" w:rsidRDefault="001D70D7" w:rsidP="001D70D7">
      <w:pPr>
        <w:ind w:firstLineChars="200" w:firstLine="562"/>
        <w:rPr>
          <w:sz w:val="28"/>
        </w:rPr>
      </w:pPr>
      <w:r w:rsidRPr="00366F2D">
        <w:rPr>
          <w:rFonts w:hint="eastAsia"/>
          <w:b/>
          <w:sz w:val="28"/>
        </w:rPr>
        <w:t>二</w:t>
      </w:r>
      <w:r w:rsidRPr="00366F2D">
        <w:rPr>
          <w:b/>
          <w:sz w:val="28"/>
        </w:rPr>
        <w:t>、报名方式：</w:t>
      </w:r>
      <w:r w:rsidR="00351845" w:rsidRPr="00351845">
        <w:rPr>
          <w:rFonts w:hint="eastAsia"/>
          <w:sz w:val="28"/>
        </w:rPr>
        <w:t>请</w:t>
      </w:r>
      <w:r w:rsidR="00351845" w:rsidRPr="00351845">
        <w:rPr>
          <w:sz w:val="28"/>
        </w:rPr>
        <w:t>将相关材料电子版发送至</w:t>
      </w:r>
      <w:r w:rsidR="00351845" w:rsidRPr="00351845">
        <w:rPr>
          <w:rFonts w:hint="eastAsia"/>
          <w:sz w:val="28"/>
        </w:rPr>
        <w:t>电子</w:t>
      </w:r>
      <w:r w:rsidR="00351845" w:rsidRPr="00351845">
        <w:rPr>
          <w:sz w:val="28"/>
        </w:rPr>
        <w:t>邮箱</w:t>
      </w:r>
      <w:r w:rsidR="00BD1DB7">
        <w:rPr>
          <w:sz w:val="28"/>
        </w:rPr>
        <w:t>tjykdxykyysbk@tj.gov.cn</w:t>
      </w:r>
      <w:r w:rsidR="00351845">
        <w:rPr>
          <w:rFonts w:hint="eastAsia"/>
          <w:sz w:val="28"/>
        </w:rPr>
        <w:t>。</w:t>
      </w:r>
    </w:p>
    <w:p w:rsidR="00351845" w:rsidRPr="00366F2D" w:rsidRDefault="00351845" w:rsidP="001D70D7">
      <w:pPr>
        <w:ind w:firstLineChars="200" w:firstLine="562"/>
        <w:rPr>
          <w:b/>
          <w:sz w:val="28"/>
        </w:rPr>
      </w:pPr>
      <w:r w:rsidRPr="00366F2D">
        <w:rPr>
          <w:rFonts w:hint="eastAsia"/>
          <w:b/>
          <w:sz w:val="28"/>
        </w:rPr>
        <w:t>三</w:t>
      </w:r>
      <w:r w:rsidRPr="00366F2D">
        <w:rPr>
          <w:b/>
          <w:sz w:val="28"/>
        </w:rPr>
        <w:t>、报名材料</w:t>
      </w:r>
    </w:p>
    <w:p w:rsidR="002D0D0D" w:rsidRDefault="002D0D0D" w:rsidP="001D70D7">
      <w:pPr>
        <w:ind w:firstLineChars="200" w:firstLine="560"/>
        <w:rPr>
          <w:sz w:val="28"/>
        </w:rPr>
      </w:pPr>
      <w:r>
        <w:rPr>
          <w:rFonts w:hint="eastAsia"/>
          <w:sz w:val="28"/>
        </w:rPr>
        <w:t>1.</w:t>
      </w:r>
      <w:r>
        <w:rPr>
          <w:rFonts w:hint="eastAsia"/>
          <w:sz w:val="28"/>
        </w:rPr>
        <w:t>报名</w:t>
      </w:r>
      <w:r w:rsidR="00A37E06">
        <w:rPr>
          <w:rFonts w:hint="eastAsia"/>
          <w:sz w:val="28"/>
        </w:rPr>
        <w:t>函</w:t>
      </w:r>
    </w:p>
    <w:p w:rsidR="0020757E" w:rsidRDefault="009A2535" w:rsidP="0020757E">
      <w:pPr>
        <w:ind w:firstLineChars="200" w:firstLine="560"/>
        <w:rPr>
          <w:sz w:val="28"/>
        </w:rPr>
      </w:pPr>
      <w:r>
        <w:rPr>
          <w:sz w:val="28"/>
        </w:rPr>
        <w:t>2</w:t>
      </w:r>
      <w:r w:rsidR="002D0D0D">
        <w:rPr>
          <w:rFonts w:hint="eastAsia"/>
          <w:sz w:val="28"/>
        </w:rPr>
        <w:t>.</w:t>
      </w:r>
      <w:r w:rsidR="0020757E">
        <w:rPr>
          <w:rFonts w:hint="eastAsia"/>
          <w:sz w:val="28"/>
        </w:rPr>
        <w:t>（</w:t>
      </w:r>
      <w:r w:rsidR="0020757E">
        <w:rPr>
          <w:rFonts w:hint="eastAsia"/>
          <w:sz w:val="28"/>
        </w:rPr>
        <w:t>1</w:t>
      </w:r>
      <w:r w:rsidR="0020757E">
        <w:rPr>
          <w:rFonts w:hint="eastAsia"/>
          <w:sz w:val="28"/>
        </w:rPr>
        <w:t>）</w:t>
      </w:r>
      <w:r>
        <w:rPr>
          <w:rFonts w:hint="eastAsia"/>
          <w:sz w:val="28"/>
        </w:rPr>
        <w:t>营业执照扫描件</w:t>
      </w:r>
      <w:r w:rsidR="002D0D0D" w:rsidRPr="002D0D0D">
        <w:rPr>
          <w:rFonts w:hint="eastAsia"/>
          <w:sz w:val="28"/>
        </w:rPr>
        <w:t>。</w:t>
      </w:r>
    </w:p>
    <w:p w:rsidR="0020757E" w:rsidRPr="0020757E" w:rsidRDefault="0020757E" w:rsidP="0020757E">
      <w:pPr>
        <w:ind w:firstLineChars="200" w:firstLine="560"/>
        <w:rPr>
          <w:sz w:val="28"/>
        </w:rPr>
      </w:pPr>
      <w:r>
        <w:rPr>
          <w:rFonts w:hint="eastAsia"/>
          <w:sz w:val="28"/>
        </w:rPr>
        <w:t>（</w:t>
      </w:r>
      <w:r>
        <w:rPr>
          <w:rFonts w:hint="eastAsia"/>
          <w:sz w:val="28"/>
        </w:rPr>
        <w:t>2</w:t>
      </w:r>
      <w:r>
        <w:rPr>
          <w:rFonts w:hint="eastAsia"/>
          <w:sz w:val="28"/>
        </w:rPr>
        <w:t>）</w:t>
      </w:r>
      <w:r w:rsidRPr="0020757E">
        <w:rPr>
          <w:rFonts w:hint="eastAsia"/>
          <w:sz w:val="28"/>
        </w:rPr>
        <w:t>财务状况报告等相关材料：</w:t>
      </w:r>
    </w:p>
    <w:p w:rsidR="0020757E" w:rsidRPr="0020757E" w:rsidRDefault="00B435C0" w:rsidP="0020757E">
      <w:pPr>
        <w:ind w:firstLineChars="200" w:firstLine="560"/>
        <w:rPr>
          <w:sz w:val="28"/>
        </w:rPr>
      </w:pPr>
      <w:r>
        <w:rPr>
          <w:rFonts w:hint="eastAsia"/>
          <w:sz w:val="28"/>
        </w:rPr>
        <w:t>A.202</w:t>
      </w:r>
      <w:r w:rsidR="0094565A">
        <w:rPr>
          <w:rFonts w:hint="eastAsia"/>
          <w:sz w:val="28"/>
        </w:rPr>
        <w:t>2</w:t>
      </w:r>
      <w:r w:rsidR="0020757E" w:rsidRPr="0020757E">
        <w:rPr>
          <w:rFonts w:hint="eastAsia"/>
          <w:sz w:val="28"/>
        </w:rPr>
        <w:t>年或</w:t>
      </w:r>
      <w:r>
        <w:rPr>
          <w:rFonts w:hint="eastAsia"/>
          <w:sz w:val="28"/>
        </w:rPr>
        <w:t>202</w:t>
      </w:r>
      <w:r w:rsidR="0094565A">
        <w:rPr>
          <w:rFonts w:hint="eastAsia"/>
          <w:sz w:val="28"/>
        </w:rPr>
        <w:t>3</w:t>
      </w:r>
      <w:r w:rsidR="0020757E" w:rsidRPr="0020757E">
        <w:rPr>
          <w:rFonts w:hint="eastAsia"/>
          <w:sz w:val="28"/>
        </w:rPr>
        <w:t>年度经第三方会计师事务所审计的企业财务报告扫描件。</w:t>
      </w:r>
    </w:p>
    <w:p w:rsidR="0020757E" w:rsidRPr="0020757E" w:rsidRDefault="00B435C0" w:rsidP="0020757E">
      <w:pPr>
        <w:ind w:firstLineChars="200" w:firstLine="560"/>
        <w:rPr>
          <w:sz w:val="28"/>
        </w:rPr>
      </w:pPr>
      <w:r>
        <w:rPr>
          <w:rFonts w:hint="eastAsia"/>
          <w:sz w:val="28"/>
        </w:rPr>
        <w:t>B.202</w:t>
      </w:r>
      <w:r w:rsidR="0094565A">
        <w:rPr>
          <w:rFonts w:hint="eastAsia"/>
          <w:sz w:val="28"/>
        </w:rPr>
        <w:t>3</w:t>
      </w:r>
      <w:r w:rsidR="0020757E" w:rsidRPr="0020757E">
        <w:rPr>
          <w:rFonts w:hint="eastAsia"/>
          <w:sz w:val="28"/>
        </w:rPr>
        <w:t>年度或</w:t>
      </w:r>
      <w:r>
        <w:rPr>
          <w:rFonts w:hint="eastAsia"/>
          <w:sz w:val="28"/>
        </w:rPr>
        <w:t>202</w:t>
      </w:r>
      <w:r w:rsidR="0094565A">
        <w:rPr>
          <w:rFonts w:hint="eastAsia"/>
          <w:sz w:val="28"/>
        </w:rPr>
        <w:t>4</w:t>
      </w:r>
      <w:r w:rsidR="0020757E" w:rsidRPr="0020757E">
        <w:rPr>
          <w:rFonts w:hint="eastAsia"/>
          <w:sz w:val="28"/>
        </w:rPr>
        <w:t>年度银行出具的资信证明扫描件。</w:t>
      </w:r>
    </w:p>
    <w:p w:rsidR="002D0D0D" w:rsidRDefault="0020757E" w:rsidP="0020757E">
      <w:pPr>
        <w:ind w:firstLineChars="200" w:firstLine="560"/>
        <w:rPr>
          <w:sz w:val="28"/>
        </w:rPr>
      </w:pPr>
      <w:r w:rsidRPr="0020757E">
        <w:rPr>
          <w:rFonts w:hint="eastAsia"/>
          <w:sz w:val="28"/>
        </w:rPr>
        <w:t>注：</w:t>
      </w:r>
      <w:r w:rsidRPr="0020757E">
        <w:rPr>
          <w:rFonts w:hint="eastAsia"/>
          <w:sz w:val="28"/>
        </w:rPr>
        <w:t>A</w:t>
      </w:r>
      <w:r w:rsidRPr="0020757E">
        <w:rPr>
          <w:rFonts w:hint="eastAsia"/>
          <w:sz w:val="28"/>
        </w:rPr>
        <w:t>、</w:t>
      </w:r>
      <w:r w:rsidRPr="0020757E">
        <w:rPr>
          <w:rFonts w:hint="eastAsia"/>
          <w:sz w:val="28"/>
        </w:rPr>
        <w:t>B</w:t>
      </w:r>
      <w:r w:rsidRPr="0020757E">
        <w:rPr>
          <w:rFonts w:hint="eastAsia"/>
          <w:sz w:val="28"/>
        </w:rPr>
        <w:t>两项提供任意一项均可。</w:t>
      </w:r>
    </w:p>
    <w:p w:rsidR="0020757E" w:rsidRDefault="0020757E" w:rsidP="0020757E">
      <w:pPr>
        <w:ind w:firstLineChars="200" w:firstLine="560"/>
        <w:rPr>
          <w:sz w:val="28"/>
        </w:rPr>
      </w:pPr>
      <w:r>
        <w:rPr>
          <w:rFonts w:hint="eastAsia"/>
          <w:sz w:val="28"/>
        </w:rPr>
        <w:t>（</w:t>
      </w:r>
      <w:r>
        <w:rPr>
          <w:rFonts w:hint="eastAsia"/>
          <w:sz w:val="28"/>
        </w:rPr>
        <w:t>3</w:t>
      </w:r>
      <w:r>
        <w:rPr>
          <w:rFonts w:hint="eastAsia"/>
          <w:sz w:val="28"/>
        </w:rPr>
        <w:t>）</w:t>
      </w:r>
      <w:r w:rsidR="00B435C0">
        <w:rPr>
          <w:rFonts w:hint="eastAsia"/>
          <w:sz w:val="28"/>
        </w:rPr>
        <w:t>202</w:t>
      </w:r>
      <w:r w:rsidR="0094565A">
        <w:rPr>
          <w:rFonts w:hint="eastAsia"/>
          <w:sz w:val="28"/>
        </w:rPr>
        <w:t>3</w:t>
      </w:r>
      <w:r w:rsidRPr="0020757E">
        <w:rPr>
          <w:rFonts w:hint="eastAsia"/>
          <w:sz w:val="28"/>
        </w:rPr>
        <w:t>年或</w:t>
      </w:r>
      <w:r w:rsidR="00B435C0">
        <w:rPr>
          <w:rFonts w:hint="eastAsia"/>
          <w:sz w:val="28"/>
        </w:rPr>
        <w:t>202</w:t>
      </w:r>
      <w:r w:rsidR="0094565A">
        <w:rPr>
          <w:rFonts w:hint="eastAsia"/>
          <w:sz w:val="28"/>
        </w:rPr>
        <w:t>4</w:t>
      </w:r>
      <w:r w:rsidRPr="0020757E">
        <w:rPr>
          <w:rFonts w:hint="eastAsia"/>
          <w:sz w:val="28"/>
        </w:rPr>
        <w:t>年至少</w:t>
      </w:r>
      <w:r w:rsidRPr="0020757E">
        <w:rPr>
          <w:rFonts w:hint="eastAsia"/>
          <w:sz w:val="28"/>
        </w:rPr>
        <w:t>1</w:t>
      </w:r>
      <w:r w:rsidRPr="0020757E">
        <w:rPr>
          <w:rFonts w:hint="eastAsia"/>
          <w:sz w:val="28"/>
        </w:rPr>
        <w:t>个月的依法缴纳税收和社会保险费的相关证明材料扫描件。</w:t>
      </w:r>
    </w:p>
    <w:p w:rsidR="00F72A42" w:rsidRPr="00F72A42" w:rsidRDefault="00F72A42" w:rsidP="0020757E">
      <w:pPr>
        <w:ind w:firstLineChars="200" w:firstLine="560"/>
        <w:rPr>
          <w:sz w:val="28"/>
        </w:rPr>
      </w:pPr>
      <w:r w:rsidRPr="00F72A42">
        <w:rPr>
          <w:rFonts w:hint="eastAsia"/>
          <w:sz w:val="28"/>
        </w:rPr>
        <w:t>（</w:t>
      </w:r>
      <w:r w:rsidRPr="00F72A42">
        <w:rPr>
          <w:rFonts w:hint="eastAsia"/>
          <w:sz w:val="28"/>
        </w:rPr>
        <w:t>4</w:t>
      </w:r>
      <w:r w:rsidRPr="00F72A42">
        <w:rPr>
          <w:rFonts w:hint="eastAsia"/>
          <w:sz w:val="28"/>
        </w:rPr>
        <w:t>）</w:t>
      </w:r>
      <w:r>
        <w:rPr>
          <w:rFonts w:hint="eastAsia"/>
          <w:sz w:val="28"/>
        </w:rPr>
        <w:t>报名</w:t>
      </w:r>
      <w:r w:rsidRPr="00F72A42">
        <w:rPr>
          <w:rFonts w:hint="eastAsia"/>
          <w:sz w:val="28"/>
        </w:rPr>
        <w:t>截止日前</w:t>
      </w:r>
      <w:r w:rsidRPr="00F72A42">
        <w:rPr>
          <w:rFonts w:hint="eastAsia"/>
          <w:sz w:val="28"/>
        </w:rPr>
        <w:t>3</w:t>
      </w:r>
      <w:r w:rsidRPr="00F72A42">
        <w:rPr>
          <w:rFonts w:hint="eastAsia"/>
          <w:sz w:val="28"/>
        </w:rPr>
        <w:t>年在经营活动中没有重大违法记录的书面声明。</w:t>
      </w:r>
    </w:p>
    <w:p w:rsidR="00C57EDA" w:rsidRDefault="00C57EDA" w:rsidP="00C57EDA">
      <w:pPr>
        <w:tabs>
          <w:tab w:val="left" w:pos="3945"/>
        </w:tabs>
        <w:ind w:firstLineChars="200" w:firstLine="560"/>
        <w:rPr>
          <w:sz w:val="28"/>
        </w:rPr>
      </w:pPr>
      <w:r>
        <w:rPr>
          <w:rFonts w:hint="eastAsia"/>
          <w:sz w:val="28"/>
        </w:rPr>
        <w:t>4.</w:t>
      </w:r>
      <w:r>
        <w:rPr>
          <w:rFonts w:hint="eastAsia"/>
          <w:sz w:val="28"/>
        </w:rPr>
        <w:t>法定</w:t>
      </w:r>
      <w:r>
        <w:rPr>
          <w:sz w:val="28"/>
        </w:rPr>
        <w:t>代表人授权书</w:t>
      </w:r>
    </w:p>
    <w:p w:rsidR="00F634EC" w:rsidRDefault="00C57EDA" w:rsidP="00C57EDA">
      <w:pPr>
        <w:tabs>
          <w:tab w:val="left" w:pos="3945"/>
        </w:tabs>
        <w:ind w:firstLineChars="200" w:firstLine="560"/>
        <w:rPr>
          <w:sz w:val="28"/>
        </w:rPr>
      </w:pPr>
      <w:r>
        <w:rPr>
          <w:rFonts w:hint="eastAsia"/>
          <w:sz w:val="28"/>
        </w:rPr>
        <w:t>5.</w:t>
      </w:r>
      <w:r w:rsidR="00D16C99">
        <w:rPr>
          <w:rFonts w:hint="eastAsia"/>
          <w:sz w:val="28"/>
        </w:rPr>
        <w:t>市场占有率</w:t>
      </w:r>
      <w:r>
        <w:rPr>
          <w:sz w:val="28"/>
        </w:rPr>
        <w:t>证明材料</w:t>
      </w:r>
      <w:r w:rsidR="00F634EC">
        <w:rPr>
          <w:rFonts w:hint="eastAsia"/>
          <w:sz w:val="28"/>
        </w:rPr>
        <w:t>（</w:t>
      </w:r>
      <w:r w:rsidR="00D16C99">
        <w:rPr>
          <w:rFonts w:hint="eastAsia"/>
          <w:sz w:val="28"/>
        </w:rPr>
        <w:t>权威机构</w:t>
      </w:r>
      <w:r w:rsidR="00514103">
        <w:rPr>
          <w:rFonts w:hint="eastAsia"/>
          <w:sz w:val="28"/>
        </w:rPr>
        <w:t>2</w:t>
      </w:r>
      <w:r w:rsidR="00514103">
        <w:rPr>
          <w:sz w:val="28"/>
        </w:rPr>
        <w:t>024</w:t>
      </w:r>
      <w:r w:rsidR="00514103">
        <w:rPr>
          <w:sz w:val="28"/>
        </w:rPr>
        <w:t>年内</w:t>
      </w:r>
      <w:r w:rsidR="00D16C99">
        <w:rPr>
          <w:rFonts w:hint="eastAsia"/>
          <w:sz w:val="28"/>
        </w:rPr>
        <w:t>出具的中国企业级</w:t>
      </w:r>
      <w:r w:rsidR="00D16C99">
        <w:rPr>
          <w:rFonts w:hint="eastAsia"/>
          <w:sz w:val="28"/>
        </w:rPr>
        <w:t>W</w:t>
      </w:r>
      <w:r w:rsidR="00D16C99">
        <w:rPr>
          <w:sz w:val="28"/>
        </w:rPr>
        <w:t>LAN</w:t>
      </w:r>
      <w:r w:rsidR="00D16C99">
        <w:rPr>
          <w:sz w:val="28"/>
        </w:rPr>
        <w:t>市场占有率证明</w:t>
      </w:r>
      <w:r w:rsidR="00F634EC">
        <w:rPr>
          <w:rFonts w:hint="eastAsia"/>
          <w:sz w:val="28"/>
        </w:rPr>
        <w:t>）</w:t>
      </w:r>
    </w:p>
    <w:p w:rsidR="00F634EC" w:rsidRDefault="00F634EC" w:rsidP="00C57EDA">
      <w:pPr>
        <w:tabs>
          <w:tab w:val="left" w:pos="3945"/>
        </w:tabs>
        <w:ind w:firstLineChars="200" w:firstLine="560"/>
        <w:rPr>
          <w:sz w:val="28"/>
        </w:rPr>
      </w:pPr>
      <w:r>
        <w:rPr>
          <w:rFonts w:hint="eastAsia"/>
          <w:sz w:val="28"/>
        </w:rPr>
        <w:lastRenderedPageBreak/>
        <w:t>6.</w:t>
      </w:r>
      <w:r>
        <w:rPr>
          <w:rFonts w:hint="eastAsia"/>
          <w:sz w:val="28"/>
        </w:rPr>
        <w:t>售后</w:t>
      </w:r>
      <w:r>
        <w:rPr>
          <w:sz w:val="28"/>
        </w:rPr>
        <w:t>服务承诺</w:t>
      </w:r>
      <w:r w:rsidR="00D16C99">
        <w:rPr>
          <w:sz w:val="28"/>
        </w:rPr>
        <w:t>函</w:t>
      </w:r>
    </w:p>
    <w:p w:rsidR="00EB5005" w:rsidRDefault="00F634EC" w:rsidP="00C57EDA">
      <w:pPr>
        <w:tabs>
          <w:tab w:val="left" w:pos="3945"/>
        </w:tabs>
        <w:ind w:firstLineChars="200" w:firstLine="560"/>
        <w:rPr>
          <w:sz w:val="28"/>
        </w:rPr>
      </w:pPr>
      <w:r>
        <w:rPr>
          <w:rFonts w:hint="eastAsia"/>
          <w:sz w:val="28"/>
        </w:rPr>
        <w:t>7.</w:t>
      </w:r>
      <w:r>
        <w:rPr>
          <w:rFonts w:hint="eastAsia"/>
          <w:sz w:val="28"/>
        </w:rPr>
        <w:t>产品</w:t>
      </w:r>
      <w:r>
        <w:rPr>
          <w:sz w:val="28"/>
        </w:rPr>
        <w:t>配置清单</w:t>
      </w:r>
    </w:p>
    <w:p w:rsidR="00704AE9" w:rsidRDefault="00704AE9" w:rsidP="00C57EDA">
      <w:pPr>
        <w:tabs>
          <w:tab w:val="left" w:pos="3945"/>
        </w:tabs>
        <w:ind w:firstLineChars="200" w:firstLine="560"/>
        <w:rPr>
          <w:sz w:val="28"/>
        </w:rPr>
      </w:pPr>
      <w:r>
        <w:rPr>
          <w:rFonts w:hint="eastAsia"/>
          <w:sz w:val="28"/>
        </w:rPr>
        <w:t>8.</w:t>
      </w:r>
      <w:r>
        <w:rPr>
          <w:rFonts w:hint="eastAsia"/>
          <w:sz w:val="28"/>
        </w:rPr>
        <w:t>技术支撑</w:t>
      </w:r>
      <w:r>
        <w:rPr>
          <w:sz w:val="28"/>
        </w:rPr>
        <w:t>材料</w:t>
      </w:r>
    </w:p>
    <w:p w:rsidR="00C57EDA" w:rsidRPr="00C57EDA" w:rsidRDefault="00EB5005" w:rsidP="00C57EDA">
      <w:pPr>
        <w:tabs>
          <w:tab w:val="left" w:pos="3945"/>
        </w:tabs>
        <w:ind w:firstLineChars="200" w:firstLine="560"/>
        <w:rPr>
          <w:sz w:val="28"/>
        </w:rPr>
      </w:pPr>
      <w:r>
        <w:rPr>
          <w:rFonts w:hint="eastAsia"/>
          <w:sz w:val="28"/>
        </w:rPr>
        <w:t>注</w:t>
      </w:r>
      <w:r w:rsidR="00D16C99">
        <w:rPr>
          <w:sz w:val="28"/>
        </w:rPr>
        <w:t>：所有复印资料均需加盖制造商</w:t>
      </w:r>
      <w:r>
        <w:rPr>
          <w:sz w:val="28"/>
        </w:rPr>
        <w:t>公章。</w:t>
      </w:r>
      <w:r w:rsidR="00C57EDA">
        <w:rPr>
          <w:sz w:val="28"/>
        </w:rPr>
        <w:tab/>
      </w:r>
    </w:p>
    <w:p w:rsidR="000F43E5" w:rsidRPr="00366F2D" w:rsidRDefault="000F43E5" w:rsidP="001D70D7">
      <w:pPr>
        <w:ind w:firstLineChars="200" w:firstLine="562"/>
        <w:rPr>
          <w:b/>
          <w:sz w:val="28"/>
        </w:rPr>
      </w:pPr>
      <w:r w:rsidRPr="00366F2D">
        <w:rPr>
          <w:rFonts w:hint="eastAsia"/>
          <w:b/>
          <w:sz w:val="28"/>
        </w:rPr>
        <w:t>四</w:t>
      </w:r>
      <w:r w:rsidRPr="00366F2D">
        <w:rPr>
          <w:b/>
          <w:sz w:val="28"/>
        </w:rPr>
        <w:t>、</w:t>
      </w:r>
      <w:r w:rsidR="00EB5005" w:rsidRPr="00366F2D">
        <w:rPr>
          <w:rFonts w:hint="eastAsia"/>
          <w:b/>
          <w:sz w:val="28"/>
        </w:rPr>
        <w:t>论证会议程</w:t>
      </w:r>
    </w:p>
    <w:p w:rsidR="00EB5005" w:rsidRDefault="00EB5005" w:rsidP="001D70D7">
      <w:pPr>
        <w:ind w:firstLineChars="200" w:firstLine="560"/>
        <w:rPr>
          <w:sz w:val="28"/>
        </w:rPr>
      </w:pPr>
      <w:r>
        <w:rPr>
          <w:rFonts w:hint="eastAsia"/>
          <w:sz w:val="28"/>
        </w:rPr>
        <w:t>1.</w:t>
      </w:r>
      <w:r>
        <w:rPr>
          <w:rFonts w:hint="eastAsia"/>
          <w:sz w:val="28"/>
        </w:rPr>
        <w:t>院方</w:t>
      </w:r>
      <w:r>
        <w:rPr>
          <w:sz w:val="28"/>
        </w:rPr>
        <w:t>介绍项目背景</w:t>
      </w:r>
    </w:p>
    <w:p w:rsidR="00EB5005" w:rsidRDefault="00EB5005" w:rsidP="001D70D7">
      <w:pPr>
        <w:ind w:firstLineChars="200" w:firstLine="560"/>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sidR="00582C07">
        <w:rPr>
          <w:rFonts w:hint="eastAsia"/>
          <w:sz w:val="28"/>
        </w:rPr>
        <w:t>建设方案</w:t>
      </w:r>
      <w:r>
        <w:rPr>
          <w:rFonts w:hint="eastAsia"/>
          <w:sz w:val="28"/>
        </w:rPr>
        <w:t>做</w:t>
      </w:r>
      <w:r w:rsidR="00742C58">
        <w:rPr>
          <w:sz w:val="28"/>
        </w:rPr>
        <w:t>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w:t>
      </w:r>
      <w:r w:rsidRPr="00EB5005">
        <w:rPr>
          <w:rFonts w:hint="eastAsia"/>
          <w:sz w:val="28"/>
        </w:rPr>
        <w:t>主要内容：设备的主要技术性能</w:t>
      </w:r>
      <w:r>
        <w:rPr>
          <w:rFonts w:hint="eastAsia"/>
          <w:sz w:val="28"/>
        </w:rPr>
        <w:t>及优势、主要配置、市场占有率、</w:t>
      </w:r>
      <w:r w:rsidR="00973833">
        <w:rPr>
          <w:rFonts w:hint="eastAsia"/>
          <w:sz w:val="28"/>
        </w:rPr>
        <w:t>建设及维护费用</w:t>
      </w:r>
      <w:r>
        <w:rPr>
          <w:rFonts w:hint="eastAsia"/>
          <w:sz w:val="28"/>
        </w:rPr>
        <w:t>、售后服务及供应</w:t>
      </w:r>
      <w:r w:rsidRPr="00EB5005">
        <w:rPr>
          <w:rFonts w:hint="eastAsia"/>
          <w:sz w:val="28"/>
        </w:rPr>
        <w:t>商认为应该说明的事项等。</w:t>
      </w:r>
    </w:p>
    <w:p w:rsidR="00EB5005" w:rsidRDefault="00EB5005" w:rsidP="00004B81">
      <w:pPr>
        <w:ind w:firstLineChars="200" w:firstLine="560"/>
        <w:rPr>
          <w:sz w:val="28"/>
        </w:rPr>
      </w:pPr>
      <w:r>
        <w:rPr>
          <w:rFonts w:hint="eastAsia"/>
          <w:sz w:val="28"/>
        </w:rPr>
        <w:t>3.</w:t>
      </w:r>
      <w:r>
        <w:rPr>
          <w:sz w:val="28"/>
        </w:rPr>
        <w:t>专家组根据各供应商</w:t>
      </w:r>
      <w:r>
        <w:rPr>
          <w:rFonts w:hint="eastAsia"/>
          <w:sz w:val="28"/>
        </w:rPr>
        <w:t>情况</w:t>
      </w:r>
      <w:r>
        <w:rPr>
          <w:sz w:val="28"/>
        </w:rPr>
        <w:t>进行提问。</w:t>
      </w:r>
    </w:p>
    <w:p w:rsidR="00BD1DB7" w:rsidRPr="00366F2D" w:rsidRDefault="00004B81" w:rsidP="00BD1DB7">
      <w:pPr>
        <w:ind w:firstLineChars="200" w:firstLine="562"/>
        <w:rPr>
          <w:b/>
          <w:sz w:val="28"/>
        </w:rPr>
      </w:pPr>
      <w:r w:rsidRPr="00366F2D">
        <w:rPr>
          <w:rFonts w:hint="eastAsia"/>
          <w:b/>
          <w:sz w:val="28"/>
        </w:rPr>
        <w:t>五</w:t>
      </w:r>
      <w:r w:rsidRPr="00366F2D">
        <w:rPr>
          <w:b/>
          <w:sz w:val="28"/>
        </w:rPr>
        <w:t>、论证会时间</w:t>
      </w:r>
      <w:r w:rsidR="00BD1DB7">
        <w:rPr>
          <w:rFonts w:hint="eastAsia"/>
          <w:b/>
          <w:sz w:val="28"/>
        </w:rPr>
        <w:t>地点：</w:t>
      </w:r>
      <w:r w:rsidR="002A69D7" w:rsidRPr="002A69D7">
        <w:rPr>
          <w:rFonts w:hint="eastAsia"/>
          <w:b/>
          <w:sz w:val="28"/>
          <w:u w:val="single"/>
        </w:rPr>
        <w:t>另行通知。</w:t>
      </w:r>
    </w:p>
    <w:p w:rsidR="00366F2D" w:rsidRDefault="00366F2D" w:rsidP="00004B81">
      <w:pPr>
        <w:ind w:firstLineChars="200" w:firstLine="562"/>
        <w:rPr>
          <w:b/>
          <w:sz w:val="28"/>
        </w:rPr>
      </w:pPr>
      <w:r w:rsidRPr="00366F2D">
        <w:rPr>
          <w:rFonts w:hint="eastAsia"/>
          <w:b/>
          <w:sz w:val="28"/>
        </w:rPr>
        <w:t>六、</w:t>
      </w:r>
      <w:r w:rsidR="00BD1DB7">
        <w:rPr>
          <w:rFonts w:hint="eastAsia"/>
          <w:b/>
          <w:sz w:val="28"/>
        </w:rPr>
        <w:t>此次</w:t>
      </w:r>
      <w:r w:rsidR="00BD1DB7">
        <w:rPr>
          <w:b/>
          <w:sz w:val="28"/>
        </w:rPr>
        <w:t>调研</w:t>
      </w:r>
      <w:r w:rsidR="00BD1DB7">
        <w:rPr>
          <w:rFonts w:hint="eastAsia"/>
          <w:b/>
          <w:sz w:val="28"/>
        </w:rPr>
        <w:t>询价</w:t>
      </w:r>
      <w:r w:rsidR="00BD1DB7">
        <w:rPr>
          <w:b/>
          <w:sz w:val="28"/>
        </w:rPr>
        <w:t>论证</w:t>
      </w:r>
      <w:r w:rsidR="00BD1DB7">
        <w:rPr>
          <w:rFonts w:hint="eastAsia"/>
          <w:b/>
          <w:sz w:val="28"/>
        </w:rPr>
        <w:t>的内容</w:t>
      </w:r>
      <w:r w:rsidRPr="00366F2D">
        <w:rPr>
          <w:b/>
          <w:sz w:val="28"/>
        </w:rPr>
        <w:t>：</w:t>
      </w:r>
    </w:p>
    <w:p w:rsidR="008564D7" w:rsidRDefault="002A69D7" w:rsidP="008564D7">
      <w:pPr>
        <w:ind w:firstLineChars="200" w:firstLine="560"/>
        <w:rPr>
          <w:sz w:val="28"/>
        </w:rPr>
      </w:pPr>
      <w:r>
        <w:rPr>
          <w:sz w:val="28"/>
        </w:rPr>
        <w:t>1.</w:t>
      </w:r>
      <w:r w:rsidR="008564D7">
        <w:rPr>
          <w:rFonts w:hint="eastAsia"/>
          <w:sz w:val="28"/>
        </w:rPr>
        <w:t>医院针对</w:t>
      </w:r>
      <w:r w:rsidR="008564D7">
        <w:rPr>
          <w:rFonts w:hint="eastAsia"/>
          <w:sz w:val="28"/>
        </w:rPr>
        <w:t>w</w:t>
      </w:r>
      <w:r w:rsidR="008564D7">
        <w:rPr>
          <w:sz w:val="28"/>
        </w:rPr>
        <w:t>ifi</w:t>
      </w:r>
      <w:r w:rsidR="008564D7">
        <w:rPr>
          <w:sz w:val="28"/>
        </w:rPr>
        <w:t>建设场景的需求</w:t>
      </w:r>
    </w:p>
    <w:p w:rsidR="000573A0" w:rsidRDefault="000573A0" w:rsidP="00BD1DB7">
      <w:pPr>
        <w:ind w:firstLineChars="200" w:firstLine="560"/>
        <w:rPr>
          <w:sz w:val="28"/>
        </w:rPr>
      </w:pPr>
      <w:r>
        <w:rPr>
          <w:rFonts w:hint="eastAsia"/>
          <w:sz w:val="28"/>
        </w:rPr>
        <w:t>2.</w:t>
      </w:r>
      <w:r w:rsidR="008564D7">
        <w:rPr>
          <w:rFonts w:hint="eastAsia"/>
          <w:sz w:val="28"/>
        </w:rPr>
        <w:t>建设方案的确定和讨论</w:t>
      </w:r>
    </w:p>
    <w:p w:rsidR="00AE6825" w:rsidRDefault="00AE6825" w:rsidP="00AE6825">
      <w:pPr>
        <w:ind w:firstLineChars="200" w:firstLine="562"/>
        <w:rPr>
          <w:b/>
          <w:sz w:val="28"/>
        </w:rPr>
      </w:pPr>
      <w:r w:rsidRPr="00AA074A">
        <w:rPr>
          <w:rFonts w:hint="eastAsia"/>
          <w:b/>
          <w:sz w:val="28"/>
        </w:rPr>
        <w:t>七、调研询价论证需求：</w:t>
      </w:r>
    </w:p>
    <w:p w:rsidR="00AE6825" w:rsidRPr="00D563F0" w:rsidRDefault="00AE6825" w:rsidP="00AE6825">
      <w:pPr>
        <w:rPr>
          <w:sz w:val="24"/>
          <w:lang w:val="zh-CN"/>
        </w:rPr>
      </w:pPr>
      <w:r w:rsidRPr="00D563F0">
        <w:rPr>
          <w:rFonts w:hint="eastAsia"/>
          <w:sz w:val="24"/>
          <w:lang w:val="zh-CN"/>
        </w:rPr>
        <w:t>（一）项目背景</w:t>
      </w:r>
    </w:p>
    <w:p w:rsidR="00AE6825" w:rsidRPr="009C7269" w:rsidRDefault="00AE6825" w:rsidP="00AE6825">
      <w:pPr>
        <w:spacing w:line="360" w:lineRule="auto"/>
        <w:ind w:firstLineChars="270" w:firstLine="648"/>
        <w:rPr>
          <w:sz w:val="24"/>
          <w:lang w:val="zh-CN"/>
        </w:rPr>
      </w:pPr>
      <w:r w:rsidRPr="009C7269">
        <w:rPr>
          <w:rFonts w:hint="eastAsia"/>
          <w:sz w:val="24"/>
          <w:lang w:val="zh-CN"/>
        </w:rPr>
        <w:t>十四五期间，随着《国务院办公厅关于推动公立医院高质量发展的意见》、《国家卫生健康委办公厅关于进一步完善预约诊疗制度加强智慧医院建设的通知》等政策的颁布，对推进电子病历、智慧服务、智慧管理“三位一体”的智慧医院建设和医院信息标准化建设提出了新的要求并带来了新的挑战。而医院的信息化建设与智慧化管理，则需要以先进、安全、高效的网络底座为基础。</w:t>
      </w:r>
    </w:p>
    <w:p w:rsidR="00AE6825" w:rsidRDefault="00AE6825" w:rsidP="00AE6825">
      <w:pPr>
        <w:spacing w:line="360" w:lineRule="auto"/>
        <w:ind w:firstLineChars="270" w:firstLine="648"/>
        <w:rPr>
          <w:sz w:val="24"/>
          <w:lang w:val="zh-CN"/>
        </w:rPr>
      </w:pPr>
      <w:r w:rsidRPr="009C7269">
        <w:rPr>
          <w:rFonts w:hint="eastAsia"/>
          <w:sz w:val="24"/>
          <w:lang w:val="zh-CN"/>
        </w:rPr>
        <w:t>随着智慧医疗的不断深入，医院的智慧服务建设向以患者为核心的方向进一步发展。国家卫生健康委统计信息中心颁布《国家医疗健康信息互联互通标准化成熟度评测》和《全国医院信息化建设标准与规范》推动和指导医院无线网络和物联网建设。而高速稳定的无线网络，以及智能灵活的物联网是“患者友好型”智慧医疗业务，尤其是智慧移动医护业务稳步发展的基石。</w:t>
      </w:r>
    </w:p>
    <w:p w:rsidR="00AE6825" w:rsidRPr="009C7269" w:rsidRDefault="00AE6825" w:rsidP="00AE6825">
      <w:pPr>
        <w:pStyle w:val="a8"/>
        <w:spacing w:line="360" w:lineRule="auto"/>
        <w:ind w:firstLineChars="177" w:firstLine="425"/>
        <w:rPr>
          <w:rFonts w:asciiTheme="minorEastAsia" w:hAnsiTheme="minorEastAsia"/>
          <w:kern w:val="2"/>
          <w:sz w:val="24"/>
          <w:szCs w:val="24"/>
          <w:lang w:val="zh-CN"/>
        </w:rPr>
      </w:pPr>
      <w:r>
        <w:rPr>
          <w:rFonts w:asciiTheme="minorEastAsia" w:hAnsiTheme="minorEastAsia" w:hint="eastAsia"/>
          <w:kern w:val="2"/>
          <w:sz w:val="24"/>
          <w:szCs w:val="24"/>
          <w:lang w:val="zh-CN"/>
        </w:rPr>
        <w:lastRenderedPageBreak/>
        <w:t>天津医科大学眼科医院</w:t>
      </w:r>
      <w:r w:rsidRPr="009C7269">
        <w:rPr>
          <w:rFonts w:asciiTheme="minorEastAsia" w:hAnsiTheme="minorEastAsia" w:hint="eastAsia"/>
          <w:kern w:val="2"/>
          <w:sz w:val="24"/>
          <w:szCs w:val="24"/>
          <w:lang w:val="zh-CN"/>
        </w:rPr>
        <w:t>在积极响应国家医疗信息化战略的同时，决定推进医院内部的数字化医疗建设，以提升医疗服务水平、提高工作效率。为此，医院计划建设一套全院覆盖的WiFi网络，以支持各类移动医疗应用的顺利实施，从而提供更为高效、便捷的医疗服务。通过引入无线网络技术，医院将能够实现医疗信息的实时传递、提高医疗服务质量，并为患者提供更为便捷的医疗体验。</w:t>
      </w:r>
    </w:p>
    <w:p w:rsidR="00AE6825" w:rsidRPr="009C7269" w:rsidRDefault="00AE6825" w:rsidP="00AE6825">
      <w:pPr>
        <w:spacing w:line="360" w:lineRule="auto"/>
        <w:rPr>
          <w:rFonts w:asciiTheme="minorEastAsia" w:hAnsiTheme="minorEastAsia"/>
          <w:sz w:val="24"/>
        </w:rPr>
      </w:pPr>
      <w:r w:rsidRPr="009C7269">
        <w:rPr>
          <w:rFonts w:asciiTheme="minorEastAsia" w:hAnsiTheme="minorEastAsia" w:hint="eastAsia"/>
          <w:sz w:val="24"/>
        </w:rPr>
        <w:t>1. 数字化医疗的推动</w:t>
      </w:r>
    </w:p>
    <w:p w:rsidR="00AE6825" w:rsidRPr="009C7269" w:rsidRDefault="00AE6825" w:rsidP="00AE6825">
      <w:pPr>
        <w:spacing w:line="360" w:lineRule="auto"/>
        <w:ind w:firstLineChars="177" w:firstLine="425"/>
        <w:rPr>
          <w:rFonts w:asciiTheme="minorEastAsia" w:hAnsiTheme="minorEastAsia"/>
          <w:sz w:val="24"/>
        </w:rPr>
      </w:pPr>
      <w:r w:rsidRPr="009C7269">
        <w:rPr>
          <w:rFonts w:asciiTheme="minorEastAsia" w:hAnsiTheme="minorEastAsia" w:hint="eastAsia"/>
          <w:sz w:val="24"/>
        </w:rPr>
        <w:t>在国家医疗信息化战略的推动下，数字化医疗已成为提升医疗服务水平、提高工作效率的必然选择。</w:t>
      </w:r>
      <w:r>
        <w:rPr>
          <w:rFonts w:asciiTheme="minorEastAsia" w:hAnsiTheme="minorEastAsia" w:hint="eastAsia"/>
          <w:sz w:val="24"/>
        </w:rPr>
        <w:t>天津医科大学眼科医院</w:t>
      </w:r>
      <w:r w:rsidRPr="009C7269">
        <w:rPr>
          <w:rFonts w:asciiTheme="minorEastAsia" w:hAnsiTheme="minorEastAsia" w:hint="eastAsia"/>
          <w:sz w:val="24"/>
        </w:rPr>
        <w:t>致力于将纸质病历和传统的医疗信息管理方式转变为数字化的电子健康档案和信息系统，以提高医疗信息的整合性、共享性和安全性。</w:t>
      </w:r>
    </w:p>
    <w:p w:rsidR="00AE6825" w:rsidRPr="009C7269" w:rsidRDefault="00AE6825" w:rsidP="00AE6825">
      <w:pPr>
        <w:spacing w:line="360" w:lineRule="auto"/>
        <w:rPr>
          <w:rFonts w:asciiTheme="minorEastAsia" w:hAnsiTheme="minorEastAsia"/>
          <w:sz w:val="24"/>
        </w:rPr>
      </w:pPr>
      <w:r w:rsidRPr="009C7269">
        <w:rPr>
          <w:rFonts w:asciiTheme="minorEastAsia" w:hAnsiTheme="minorEastAsia" w:hint="eastAsia"/>
          <w:sz w:val="24"/>
        </w:rPr>
        <w:t>2. 移动医疗的应用需求</w:t>
      </w:r>
    </w:p>
    <w:p w:rsidR="00AE6825" w:rsidRPr="009C7269" w:rsidRDefault="00AE6825" w:rsidP="00AE6825">
      <w:pPr>
        <w:spacing w:line="360" w:lineRule="auto"/>
        <w:ind w:firstLineChars="177" w:firstLine="425"/>
        <w:rPr>
          <w:rFonts w:asciiTheme="minorEastAsia" w:hAnsiTheme="minorEastAsia"/>
          <w:sz w:val="24"/>
        </w:rPr>
      </w:pPr>
      <w:r w:rsidRPr="009C7269">
        <w:rPr>
          <w:rFonts w:asciiTheme="minorEastAsia" w:hAnsiTheme="minorEastAsia" w:hint="eastAsia"/>
          <w:sz w:val="24"/>
        </w:rPr>
        <w:t>随着移动医疗技术的逐步成熟，</w:t>
      </w:r>
      <w:r>
        <w:rPr>
          <w:rFonts w:asciiTheme="minorEastAsia" w:hAnsiTheme="minorEastAsia" w:hint="eastAsia"/>
          <w:sz w:val="24"/>
        </w:rPr>
        <w:t>天津医科大学眼科医院</w:t>
      </w:r>
      <w:r w:rsidRPr="009C7269">
        <w:rPr>
          <w:rFonts w:asciiTheme="minorEastAsia" w:hAnsiTheme="minorEastAsia" w:hint="eastAsia"/>
          <w:sz w:val="24"/>
        </w:rPr>
        <w:t>希望引入移动医疗应用，为医护人员提供更加灵活、便捷的工作方式。通过PDA、平板无线电脑等终端设备，医护人员能够随时随地进行患者信息查询、生命体征监测、医嘱录入等操作，从而提高医疗服务的响应速度和效率。</w:t>
      </w:r>
    </w:p>
    <w:p w:rsidR="00AE6825" w:rsidRPr="009C7269" w:rsidRDefault="00AE6825" w:rsidP="00AE6825">
      <w:pPr>
        <w:spacing w:line="360" w:lineRule="auto"/>
        <w:rPr>
          <w:rFonts w:asciiTheme="minorEastAsia" w:hAnsiTheme="minorEastAsia"/>
          <w:sz w:val="24"/>
        </w:rPr>
      </w:pPr>
      <w:r w:rsidRPr="009C7269">
        <w:rPr>
          <w:rFonts w:asciiTheme="minorEastAsia" w:hAnsiTheme="minorEastAsia" w:hint="eastAsia"/>
          <w:sz w:val="24"/>
        </w:rPr>
        <w:t>3. WiFi网络的建设目标</w:t>
      </w:r>
    </w:p>
    <w:p w:rsidR="00AE6825" w:rsidRPr="009C7269" w:rsidRDefault="00AE6825" w:rsidP="00AE6825">
      <w:pPr>
        <w:spacing w:line="360" w:lineRule="auto"/>
        <w:ind w:firstLineChars="177" w:firstLine="425"/>
        <w:rPr>
          <w:rFonts w:asciiTheme="minorEastAsia" w:hAnsiTheme="minorEastAsia"/>
          <w:sz w:val="24"/>
        </w:rPr>
      </w:pPr>
      <w:r w:rsidRPr="009C7269">
        <w:rPr>
          <w:rFonts w:asciiTheme="minorEastAsia" w:hAnsiTheme="minorEastAsia" w:hint="eastAsia"/>
          <w:sz w:val="24"/>
        </w:rPr>
        <w:t>为了支持移动医疗的顺利实施，</w:t>
      </w:r>
      <w:r>
        <w:rPr>
          <w:rFonts w:asciiTheme="minorEastAsia" w:hAnsiTheme="minorEastAsia" w:hint="eastAsia"/>
          <w:sz w:val="24"/>
        </w:rPr>
        <w:t>天津医科大学眼科医院</w:t>
      </w:r>
      <w:r w:rsidRPr="009C7269">
        <w:rPr>
          <w:rFonts w:asciiTheme="minorEastAsia" w:hAnsiTheme="minorEastAsia" w:hint="eastAsia"/>
          <w:sz w:val="24"/>
        </w:rPr>
        <w:t>决定建设一套</w:t>
      </w:r>
      <w:r>
        <w:rPr>
          <w:rFonts w:asciiTheme="minorEastAsia" w:hAnsiTheme="minorEastAsia" w:hint="eastAsia"/>
          <w:sz w:val="24"/>
        </w:rPr>
        <w:t>重点区域</w:t>
      </w:r>
      <w:r w:rsidRPr="009C7269">
        <w:rPr>
          <w:rFonts w:asciiTheme="minorEastAsia" w:hAnsiTheme="minorEastAsia" w:hint="eastAsia"/>
          <w:sz w:val="24"/>
        </w:rPr>
        <w:t>覆盖的WiFi网络。这一网络将作为移动医疗的基础设施，为各类移动终端提供高速、稳定的无线连接，使医护人员能够在医院内自由移动，随时获取所需的医疗信息。</w:t>
      </w:r>
    </w:p>
    <w:p w:rsidR="00AE6825" w:rsidRPr="009C7269" w:rsidRDefault="00AE6825" w:rsidP="00AE6825">
      <w:pPr>
        <w:spacing w:line="360" w:lineRule="auto"/>
        <w:rPr>
          <w:rFonts w:asciiTheme="minorEastAsia" w:hAnsiTheme="minorEastAsia"/>
          <w:sz w:val="24"/>
        </w:rPr>
      </w:pPr>
    </w:p>
    <w:p w:rsidR="00AE6825" w:rsidRPr="009C7269" w:rsidRDefault="00AE6825" w:rsidP="00AE6825">
      <w:pPr>
        <w:spacing w:line="360" w:lineRule="auto"/>
        <w:rPr>
          <w:rFonts w:asciiTheme="minorEastAsia" w:hAnsiTheme="minorEastAsia"/>
          <w:sz w:val="24"/>
        </w:rPr>
      </w:pPr>
      <w:r w:rsidRPr="009C7269">
        <w:rPr>
          <w:rFonts w:asciiTheme="minorEastAsia" w:hAnsiTheme="minorEastAsia" w:hint="eastAsia"/>
          <w:sz w:val="24"/>
        </w:rPr>
        <w:t>4. WiFi网络在医疗中的应用场景</w:t>
      </w:r>
    </w:p>
    <w:p w:rsidR="00AE6825" w:rsidRPr="00527B79" w:rsidRDefault="00AE6825" w:rsidP="00AE6825">
      <w:pPr>
        <w:spacing w:line="360" w:lineRule="auto"/>
        <w:ind w:firstLineChars="177" w:firstLine="425"/>
        <w:rPr>
          <w:rFonts w:asciiTheme="minorEastAsia" w:hAnsiTheme="minorEastAsia"/>
          <w:sz w:val="24"/>
        </w:rPr>
        <w:sectPr w:rsidR="00AE6825" w:rsidRPr="00527B79">
          <w:footerReference w:type="default" r:id="rId8"/>
          <w:pgSz w:w="11906" w:h="16838"/>
          <w:pgMar w:top="1417" w:right="1417" w:bottom="1134" w:left="1134" w:header="567" w:footer="850" w:gutter="567"/>
          <w:pgNumType w:start="1"/>
          <w:cols w:space="0"/>
          <w:docGrid w:type="lines" w:linePitch="312"/>
        </w:sectPr>
      </w:pPr>
      <w:r w:rsidRPr="009C7269">
        <w:rPr>
          <w:rFonts w:asciiTheme="minorEastAsia" w:hAnsiTheme="minorEastAsia" w:hint="eastAsia"/>
          <w:sz w:val="24"/>
        </w:rPr>
        <w:t>WiFi网络的建设将在医院各个环节发挥关键作用。医生可以通过移动设备在查房时实时查询患者的病历和检查结果，床边护理人员可以通过无线网络获取患者的生命体征数据，护理监控系统可以实现对患者状况的实时监测，药物配送系统可以通过网络实现更为精准的药物分发，患者标识码识别系统可以提高患者信息管理的准确性。</w:t>
      </w:r>
    </w:p>
    <w:p w:rsidR="00AE6825" w:rsidRDefault="00AE6825" w:rsidP="00AE6825">
      <w:bookmarkStart w:id="0" w:name="_Toc138187037"/>
      <w:bookmarkStart w:id="1" w:name="_Toc137304199"/>
      <w:r>
        <w:rPr>
          <w:rFonts w:hint="eastAsia"/>
        </w:rPr>
        <w:lastRenderedPageBreak/>
        <w:t>（二）项目</w:t>
      </w:r>
      <w:bookmarkEnd w:id="0"/>
      <w:r>
        <w:rPr>
          <w:rFonts w:hint="eastAsia"/>
        </w:rPr>
        <w:t>建设目标及范围</w:t>
      </w:r>
    </w:p>
    <w:p w:rsidR="00AE6825" w:rsidRDefault="00AE6825" w:rsidP="00AE6825"/>
    <w:p w:rsidR="00AE6825" w:rsidRPr="00C545D9" w:rsidRDefault="00AE6825" w:rsidP="00AE6825">
      <w:pPr>
        <w:pStyle w:val="1"/>
        <w:spacing w:before="0" w:after="0" w:line="360" w:lineRule="auto"/>
        <w:ind w:firstLineChars="177" w:firstLine="425"/>
        <w:rPr>
          <w:rFonts w:asciiTheme="minorEastAsia" w:hAnsiTheme="minorEastAsia"/>
          <w:b w:val="0"/>
          <w:kern w:val="2"/>
          <w:sz w:val="24"/>
        </w:rPr>
        <w:sectPr w:rsidR="00AE6825" w:rsidRPr="00C545D9">
          <w:pgSz w:w="11906" w:h="16838"/>
          <w:pgMar w:top="1417" w:right="1417" w:bottom="1134" w:left="1134" w:header="567" w:footer="850" w:gutter="567"/>
          <w:cols w:space="0"/>
          <w:docGrid w:type="lines" w:linePitch="312"/>
        </w:sectPr>
      </w:pPr>
      <w:r w:rsidRPr="00C545D9">
        <w:rPr>
          <w:rFonts w:asciiTheme="minorEastAsia" w:hAnsiTheme="minorEastAsia" w:hint="eastAsia"/>
          <w:b w:val="0"/>
          <w:kern w:val="2"/>
          <w:sz w:val="24"/>
        </w:rPr>
        <w:t>天津医科大学眼科医院计划建设一套专为移动医护服务的无线网络系统，旨在实现住院区三层及一楼部分门诊区域的</w:t>
      </w:r>
      <w:r>
        <w:rPr>
          <w:rFonts w:asciiTheme="minorEastAsia" w:hAnsiTheme="minorEastAsia" w:hint="eastAsia"/>
          <w:b w:val="0"/>
          <w:kern w:val="2"/>
          <w:sz w:val="24"/>
        </w:rPr>
        <w:t>无线</w:t>
      </w:r>
      <w:r w:rsidRPr="00C545D9">
        <w:rPr>
          <w:rFonts w:asciiTheme="minorEastAsia" w:hAnsiTheme="minorEastAsia" w:hint="eastAsia"/>
          <w:b w:val="0"/>
          <w:kern w:val="2"/>
          <w:sz w:val="24"/>
        </w:rPr>
        <w:t>覆盖。该项目旨在构建一个高效、统一、可扩展的无线网络环境，以满足医护人员使用PDA、平板等移动终端在院内自由移动，进行生命体征数据采集、医护数据查询与录入、医生查房、床边护理、呼叫通信、护理监控、药物配送、病人标识码识别以及基于WLAN的语音多媒体应用等多样化需求。通过这一无线网络建设，医院将进一步提升医疗服务效率与质量，充分发挥医疗信息系统的效能，彰显数字化医院的技术优势，为医护人员提供高速、稳定的无线连接，确保他们随时随地获取关键医疗信息，推动医院信息化建设迈向新高度。</w:t>
      </w:r>
    </w:p>
    <w:p w:rsidR="00AE6825" w:rsidRDefault="00AE6825" w:rsidP="00AE6825">
      <w:bookmarkStart w:id="2" w:name="_Toc138187083"/>
      <w:bookmarkStart w:id="3" w:name="_Toc19080"/>
      <w:bookmarkStart w:id="4" w:name="_Toc5692"/>
      <w:bookmarkStart w:id="5" w:name="_Toc9277"/>
      <w:bookmarkEnd w:id="1"/>
      <w:r>
        <w:rPr>
          <w:rFonts w:hint="eastAsia"/>
        </w:rPr>
        <w:lastRenderedPageBreak/>
        <w:t>（三）无线网络覆盖</w:t>
      </w:r>
      <w:bookmarkEnd w:id="2"/>
      <w:r>
        <w:rPr>
          <w:rFonts w:hint="eastAsia"/>
        </w:rPr>
        <w:t>需求</w:t>
      </w:r>
    </w:p>
    <w:p w:rsidR="00AE6825" w:rsidRDefault="00AE6825" w:rsidP="00AE6825">
      <w:pPr>
        <w:spacing w:line="360" w:lineRule="auto"/>
        <w:jc w:val="left"/>
        <w:rPr>
          <w:rFonts w:ascii="宋体" w:eastAsia="宋体" w:hAnsi="宋体" w:cs="宋体"/>
          <w:bCs/>
          <w:sz w:val="24"/>
        </w:rPr>
      </w:pPr>
      <w:bookmarkStart w:id="6" w:name="_Toc138187084"/>
      <w:r>
        <w:rPr>
          <w:rFonts w:ascii="宋体" w:eastAsia="宋体" w:hAnsi="宋体" w:cs="宋体"/>
          <w:bCs/>
          <w:sz w:val="24"/>
        </w:rPr>
        <w:t>1.</w:t>
      </w:r>
      <w:r>
        <w:rPr>
          <w:rFonts w:ascii="宋体" w:eastAsia="宋体" w:hAnsi="宋体" w:cs="宋体" w:hint="eastAsia"/>
          <w:bCs/>
          <w:sz w:val="24"/>
        </w:rPr>
        <w:t>详细需求</w:t>
      </w:r>
      <w:bookmarkEnd w:id="6"/>
    </w:p>
    <w:p w:rsidR="00AE6825" w:rsidRDefault="00AE6825" w:rsidP="00AE6825">
      <w:pPr>
        <w:spacing w:line="360" w:lineRule="auto"/>
        <w:ind w:firstLineChars="200" w:firstLine="480"/>
        <w:jc w:val="left"/>
        <w:rPr>
          <w:rFonts w:ascii="宋体" w:eastAsia="宋体" w:hAnsi="宋体" w:cs="宋体"/>
          <w:bCs/>
          <w:sz w:val="24"/>
        </w:rPr>
      </w:pPr>
      <w:r w:rsidRPr="00B02B6B">
        <w:rPr>
          <w:rFonts w:ascii="宋体" w:eastAsia="宋体" w:hAnsi="宋体" w:cs="宋体" w:hint="eastAsia"/>
          <w:bCs/>
          <w:sz w:val="24"/>
        </w:rPr>
        <w:t>为满足采购人实际环境的需求，本次网络系统设计旨在实现医院内的无线全覆盖。考虑到采购人未来3~5年的发展计划，我们致力于打造一个强大的无线网络基础设施。通过这一系统，PDA、平板无线电脑、移动手推车等终端可以在医院内的任何区域实现随时随地的生命体征数据采集、医护数据的查询与录入、医生查房、床边护理、呼叫通信、护理监控、药物配送、病人标识码识别等功能。</w:t>
      </w:r>
    </w:p>
    <w:p w:rsidR="00AE6825" w:rsidRDefault="00AE6825" w:rsidP="00AE6825">
      <w:pPr>
        <w:spacing w:line="360" w:lineRule="auto"/>
        <w:ind w:firstLineChars="200" w:firstLine="480"/>
        <w:jc w:val="left"/>
        <w:rPr>
          <w:rFonts w:ascii="宋体" w:eastAsia="宋体" w:hAnsi="宋体" w:cs="宋体"/>
          <w:bCs/>
          <w:sz w:val="24"/>
        </w:rPr>
      </w:pPr>
      <w:r w:rsidRPr="00B02B6B">
        <w:rPr>
          <w:rFonts w:ascii="宋体" w:eastAsia="宋体" w:hAnsi="宋体" w:cs="宋体" w:hint="eastAsia"/>
          <w:bCs/>
          <w:sz w:val="24"/>
        </w:rPr>
        <w:t>我们的目标是充分发挥医疗信息系统的效能，突显数字化医院的技术优势。通过构建强大的WLAN基础设施，我们致力于提供高效、可靠的网络支持，以满足医院内多样化的应用需求。这包括但不限于数字化医疗服务、基于WLAN的语音多媒体应用等，以确保医疗服务在未来的发展中保持领先水平。</w:t>
      </w:r>
    </w:p>
    <w:p w:rsidR="00AE6825" w:rsidRDefault="00AE6825" w:rsidP="00AE6825">
      <w:pPr>
        <w:spacing w:line="360" w:lineRule="auto"/>
        <w:ind w:firstLineChars="200" w:firstLine="482"/>
        <w:jc w:val="left"/>
        <w:rPr>
          <w:rFonts w:ascii="宋体" w:eastAsia="宋体" w:hAnsi="宋体" w:cs="宋体"/>
          <w:b/>
          <w:sz w:val="24"/>
        </w:rPr>
      </w:pPr>
      <w:bookmarkStart w:id="7" w:name="_Toc93676079"/>
      <w:r>
        <w:rPr>
          <w:rFonts w:ascii="宋体" w:eastAsia="宋体" w:hAnsi="宋体" w:cs="宋体" w:hint="eastAsia"/>
          <w:b/>
          <w:sz w:val="24"/>
        </w:rPr>
        <w:t>无线覆盖和带宽需求</w:t>
      </w:r>
      <w:bookmarkEnd w:id="7"/>
    </w:p>
    <w:p w:rsidR="00AE6825" w:rsidRPr="00B02B6B" w:rsidRDefault="00AE6825" w:rsidP="00AE6825">
      <w:pPr>
        <w:spacing w:line="360" w:lineRule="auto"/>
        <w:ind w:firstLineChars="200" w:firstLine="480"/>
        <w:jc w:val="left"/>
        <w:rPr>
          <w:rFonts w:ascii="宋体" w:eastAsia="宋体" w:hAnsi="宋体" w:cs="宋体"/>
          <w:bCs/>
          <w:sz w:val="24"/>
        </w:rPr>
      </w:pPr>
      <w:bookmarkStart w:id="8" w:name="_Toc93676080"/>
      <w:r w:rsidRPr="00B02B6B">
        <w:rPr>
          <w:rFonts w:ascii="宋体" w:eastAsia="宋体" w:hAnsi="宋体" w:cs="宋体" w:hint="eastAsia"/>
          <w:bCs/>
          <w:sz w:val="24"/>
        </w:rPr>
        <w:t>我们的重点</w:t>
      </w:r>
      <w:r>
        <w:rPr>
          <w:rFonts w:ascii="宋体" w:eastAsia="宋体" w:hAnsi="宋体" w:cs="宋体" w:hint="eastAsia"/>
          <w:bCs/>
          <w:sz w:val="24"/>
        </w:rPr>
        <w:t>关注</w:t>
      </w:r>
      <w:r w:rsidRPr="00B02B6B">
        <w:rPr>
          <w:rFonts w:ascii="宋体" w:eastAsia="宋体" w:hAnsi="宋体" w:cs="宋体" w:hint="eastAsia"/>
          <w:bCs/>
          <w:sz w:val="24"/>
        </w:rPr>
        <w:t>确保无线网络能够覆盖医院内的各个场景，切实解决可能存在的覆盖死角问题，以实现真正全面的覆盖和无缝漫游。在本次的无线网络建设中，我们注重提供一个稳定、高效的网络环境，让用户能够在医院内的任何区域都能够畅行无阻地体验到网络服务。</w:t>
      </w:r>
    </w:p>
    <w:p w:rsidR="00AE6825" w:rsidRDefault="00AE6825" w:rsidP="00AE6825">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可靠性需求</w:t>
      </w:r>
      <w:bookmarkEnd w:id="8"/>
    </w:p>
    <w:p w:rsidR="00AE6825" w:rsidRDefault="00AE6825" w:rsidP="00AE6825">
      <w:pPr>
        <w:spacing w:line="360" w:lineRule="auto"/>
        <w:ind w:firstLineChars="200" w:firstLine="480"/>
        <w:jc w:val="left"/>
        <w:rPr>
          <w:rFonts w:ascii="宋体" w:eastAsia="宋体" w:hAnsi="宋体" w:cs="宋体"/>
          <w:bCs/>
          <w:sz w:val="24"/>
        </w:rPr>
      </w:pPr>
      <w:r w:rsidRPr="00B02B6B">
        <w:rPr>
          <w:rFonts w:ascii="宋体" w:eastAsia="宋体" w:hAnsi="宋体" w:cs="宋体" w:hint="eastAsia"/>
          <w:bCs/>
          <w:sz w:val="24"/>
        </w:rPr>
        <w:t>为了保障医院无线网络的持续稳定运行，本项目将充分考虑冗余设计和可靠性设计。我们的目标是建立一个强大的网络基础设施，通过冗余设计提供备份支持，以应对可能出现的故障情况。可靠性设计将是我们设计理念的核心，以确保网络在任何情况下都能够保持高度可用性，从而满足医院对网络服务的持续需求。</w:t>
      </w:r>
    </w:p>
    <w:p w:rsidR="00AE6825" w:rsidRDefault="00AE6825" w:rsidP="00AE6825">
      <w:pPr>
        <w:spacing w:line="360" w:lineRule="auto"/>
        <w:ind w:firstLineChars="200" w:firstLine="482"/>
        <w:jc w:val="left"/>
        <w:rPr>
          <w:rFonts w:ascii="宋体" w:eastAsia="宋体" w:hAnsi="宋体" w:cs="宋体"/>
          <w:b/>
          <w:sz w:val="24"/>
        </w:rPr>
      </w:pPr>
      <w:bookmarkStart w:id="9" w:name="_Toc93676082"/>
      <w:r>
        <w:rPr>
          <w:rFonts w:ascii="宋体" w:eastAsia="宋体" w:hAnsi="宋体" w:cs="宋体" w:hint="eastAsia"/>
          <w:b/>
          <w:sz w:val="24"/>
        </w:rPr>
        <w:t>合规入网需求</w:t>
      </w:r>
      <w:bookmarkEnd w:id="9"/>
    </w:p>
    <w:p w:rsidR="00AE6825" w:rsidRDefault="00AE6825" w:rsidP="00AE6825">
      <w:pPr>
        <w:spacing w:line="360" w:lineRule="auto"/>
        <w:ind w:firstLineChars="200" w:firstLine="480"/>
        <w:jc w:val="left"/>
        <w:rPr>
          <w:rFonts w:ascii="宋体" w:eastAsia="宋体" w:hAnsi="宋体" w:cs="宋体"/>
          <w:bCs/>
          <w:sz w:val="24"/>
        </w:rPr>
      </w:pPr>
      <w:r w:rsidRPr="00B02B6B">
        <w:rPr>
          <w:rFonts w:ascii="宋体" w:eastAsia="宋体" w:hAnsi="宋体" w:cs="宋体" w:hint="eastAsia"/>
          <w:bCs/>
          <w:sz w:val="24"/>
        </w:rPr>
        <w:t>将无线网络接入层视为医疗信息化安全的首道关卡，特别是随着医院无线网络的全面覆盖。本项目的核心之一是建立完善的用户及终端准入机制，这是确保医院信息资产安全的重要构建环节。只有经过认证的终端用户才能成功接入无线网络，实现有效的管理。这一措施一方面保障了无线接入的安全性，另一方面更好地服务于医护人员和患者，解决了无线用户及设备接入授权的问题。通过强化准入机制，我们致力于提供一个</w:t>
      </w:r>
      <w:r>
        <w:rPr>
          <w:rFonts w:ascii="宋体" w:eastAsia="宋体" w:hAnsi="宋体" w:cs="宋体" w:hint="eastAsia"/>
          <w:bCs/>
          <w:sz w:val="24"/>
        </w:rPr>
        <w:t>安全可靠的无线网络环境，以满足医院对信息安全性的高要求，确保</w:t>
      </w:r>
      <w:r w:rsidRPr="00B02B6B">
        <w:rPr>
          <w:rFonts w:ascii="宋体" w:eastAsia="宋体" w:hAnsi="宋体" w:cs="宋体" w:hint="eastAsia"/>
          <w:bCs/>
          <w:sz w:val="24"/>
        </w:rPr>
        <w:t>医护人员能够在网络中获得优质、安全的服务。</w:t>
      </w:r>
    </w:p>
    <w:p w:rsidR="00AE6825" w:rsidRDefault="00AE6825" w:rsidP="00AE6825">
      <w:pPr>
        <w:spacing w:line="360" w:lineRule="auto"/>
        <w:ind w:firstLineChars="200" w:firstLine="482"/>
        <w:jc w:val="left"/>
        <w:rPr>
          <w:rFonts w:ascii="宋体" w:eastAsia="宋体" w:hAnsi="宋体" w:cs="宋体"/>
          <w:b/>
          <w:sz w:val="24"/>
        </w:rPr>
      </w:pPr>
      <w:r w:rsidRPr="00C261D3">
        <w:rPr>
          <w:rFonts w:ascii="宋体" w:eastAsia="宋体" w:hAnsi="宋体" w:cs="宋体"/>
          <w:b/>
          <w:sz w:val="24"/>
        </w:rPr>
        <w:t>方案</w:t>
      </w:r>
      <w:r>
        <w:rPr>
          <w:rFonts w:ascii="宋体" w:eastAsia="宋体" w:hAnsi="宋体" w:cs="宋体"/>
          <w:b/>
          <w:sz w:val="24"/>
        </w:rPr>
        <w:t>架总体</w:t>
      </w:r>
      <w:r w:rsidRPr="00C261D3">
        <w:rPr>
          <w:rFonts w:ascii="宋体" w:eastAsia="宋体" w:hAnsi="宋体" w:cs="宋体"/>
          <w:b/>
          <w:sz w:val="24"/>
        </w:rPr>
        <w:t>需求</w:t>
      </w:r>
    </w:p>
    <w:p w:rsidR="00AE6825" w:rsidRPr="00C261D3" w:rsidRDefault="00AE6825" w:rsidP="00AE6825">
      <w:pPr>
        <w:pStyle w:val="a8"/>
      </w:pPr>
    </w:p>
    <w:p w:rsidR="00AE6825" w:rsidRPr="00C261D3" w:rsidRDefault="00AE6825" w:rsidP="00AE6825">
      <w:pPr>
        <w:pStyle w:val="a8"/>
        <w:spacing w:line="360" w:lineRule="auto"/>
        <w:ind w:leftChars="202" w:left="424"/>
        <w:rPr>
          <w:rFonts w:ascii="宋体" w:eastAsia="宋体" w:hAnsi="宋体" w:cs="宋体"/>
          <w:bCs/>
          <w:kern w:val="2"/>
          <w:sz w:val="24"/>
          <w:szCs w:val="24"/>
        </w:rPr>
      </w:pPr>
      <w:r w:rsidRPr="00C261D3">
        <w:rPr>
          <w:rFonts w:ascii="宋体" w:eastAsia="宋体" w:hAnsi="宋体" w:cs="宋体" w:hint="eastAsia"/>
          <w:bCs/>
          <w:kern w:val="2"/>
          <w:sz w:val="24"/>
          <w:szCs w:val="24"/>
        </w:rPr>
        <w:t>方案总体需工作在IEEE802.11a/b/g/n/ac/ax协议下。</w:t>
      </w:r>
    </w:p>
    <w:p w:rsidR="00AE6825" w:rsidRPr="00C261D3" w:rsidRDefault="00AE6825" w:rsidP="00AE6825">
      <w:pPr>
        <w:pStyle w:val="a8"/>
        <w:spacing w:line="360" w:lineRule="auto"/>
        <w:ind w:leftChars="202" w:left="424"/>
        <w:rPr>
          <w:rFonts w:ascii="宋体" w:eastAsia="宋体" w:hAnsi="宋体" w:cs="宋体"/>
          <w:bCs/>
          <w:kern w:val="2"/>
          <w:sz w:val="24"/>
          <w:szCs w:val="24"/>
        </w:rPr>
      </w:pPr>
      <w:r w:rsidRPr="00C261D3">
        <w:rPr>
          <w:rFonts w:ascii="宋体" w:eastAsia="宋体" w:hAnsi="宋体" w:cs="宋体" w:hint="eastAsia"/>
          <w:bCs/>
          <w:kern w:val="2"/>
          <w:sz w:val="24"/>
          <w:szCs w:val="24"/>
        </w:rPr>
        <w:t>天线配置：为保证信号质量，要求每个所需房间内至少安装1个无线天线以满足房间内无线的覆盖，楼道内依据环境情况安装合理数量的无线天线。整体目标区域应铺设至少144个无线天线。</w:t>
      </w:r>
    </w:p>
    <w:p w:rsidR="00AE6825" w:rsidRPr="00C261D3" w:rsidRDefault="00AE6825" w:rsidP="00AE6825">
      <w:pPr>
        <w:pStyle w:val="a8"/>
        <w:spacing w:line="360" w:lineRule="auto"/>
        <w:ind w:leftChars="202" w:left="424"/>
        <w:rPr>
          <w:rFonts w:ascii="宋体" w:eastAsia="宋体" w:hAnsi="宋体" w:cs="宋体"/>
          <w:bCs/>
          <w:kern w:val="2"/>
          <w:sz w:val="24"/>
          <w:szCs w:val="24"/>
        </w:rPr>
      </w:pPr>
      <w:r w:rsidRPr="00C261D3">
        <w:rPr>
          <w:rFonts w:ascii="宋体" w:eastAsia="宋体" w:hAnsi="宋体" w:cs="宋体" w:hint="eastAsia"/>
          <w:bCs/>
          <w:kern w:val="2"/>
          <w:sz w:val="24"/>
          <w:szCs w:val="24"/>
        </w:rPr>
        <w:t>漫游切换：2.4GHz及5GHz无线信号须同时实现单一病区内零漫游。</w:t>
      </w:r>
    </w:p>
    <w:p w:rsidR="00AE6825" w:rsidRPr="00C261D3" w:rsidRDefault="00AE6825" w:rsidP="00AE6825">
      <w:pPr>
        <w:pStyle w:val="a8"/>
        <w:spacing w:line="360" w:lineRule="auto"/>
        <w:ind w:leftChars="202" w:left="424"/>
        <w:rPr>
          <w:rFonts w:ascii="宋体" w:eastAsia="宋体" w:hAnsi="宋体" w:cs="宋体"/>
          <w:bCs/>
          <w:kern w:val="2"/>
          <w:sz w:val="24"/>
          <w:szCs w:val="24"/>
        </w:rPr>
      </w:pPr>
      <w:r w:rsidRPr="00C261D3">
        <w:rPr>
          <w:rFonts w:ascii="宋体" w:eastAsia="宋体" w:hAnsi="宋体" w:cs="宋体" w:hint="eastAsia"/>
          <w:bCs/>
          <w:kern w:val="2"/>
          <w:sz w:val="24"/>
          <w:szCs w:val="24"/>
        </w:rPr>
        <w:t>信道干扰：整个病区2.4GHz及5GHz无线信号分别仅有一个bssid，在同一病区分别不得占用超过1个信道。</w:t>
      </w:r>
    </w:p>
    <w:p w:rsidR="00AE6825" w:rsidRDefault="00AE6825" w:rsidP="00AE6825">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设备部署要求</w:t>
      </w:r>
    </w:p>
    <w:p w:rsidR="00AE6825" w:rsidRDefault="00AE6825" w:rsidP="00AE6825">
      <w:pPr>
        <w:spacing w:line="360" w:lineRule="auto"/>
        <w:ind w:firstLineChars="200" w:firstLine="480"/>
        <w:jc w:val="left"/>
        <w:rPr>
          <w:rFonts w:ascii="宋体" w:eastAsia="宋体" w:hAnsi="宋体" w:cs="宋体"/>
          <w:bCs/>
          <w:sz w:val="24"/>
        </w:rPr>
      </w:pPr>
      <w:r w:rsidRPr="00B02B6B">
        <w:rPr>
          <w:rFonts w:ascii="宋体" w:eastAsia="宋体" w:hAnsi="宋体" w:cs="宋体" w:hint="eastAsia"/>
          <w:bCs/>
          <w:sz w:val="24"/>
        </w:rPr>
        <w:t>在医院内，不同区域对无线网络的需求有所不同。对于各个病区而言，移动医护是主要的无线业务场景，因此对网络的漫游和延时要求较高。在住院部，由于病房内的墙体、卫生间等结构可能影响无线信号质量，因此采用</w:t>
      </w:r>
      <w:r>
        <w:rPr>
          <w:rFonts w:ascii="宋体" w:eastAsia="宋体" w:hAnsi="宋体" w:cs="宋体" w:hint="eastAsia"/>
          <w:bCs/>
          <w:sz w:val="24"/>
        </w:rPr>
        <w:t>信号</w:t>
      </w:r>
      <w:r w:rsidRPr="00B02B6B">
        <w:rPr>
          <w:rFonts w:ascii="宋体" w:eastAsia="宋体" w:hAnsi="宋体" w:cs="宋体" w:hint="eastAsia"/>
          <w:bCs/>
          <w:sz w:val="24"/>
        </w:rPr>
        <w:t>入室的设计方式，以确保病房内的无线信号不受任何墙体阻隔，达到最优的信号强度。对于门急诊等开阔区域，考虑到人数众多、流量带宽要求高的情况，选择采用放装型AP进行无线覆盖，以保障接入终端数量和网络速率。这种设计能够有效应对大型公共空间、会议室和办公室等场景中的高流量需求，确保网络性能和用户体验的稳定性。</w:t>
      </w:r>
    </w:p>
    <w:p w:rsidR="00AE6825" w:rsidRDefault="00AE6825" w:rsidP="00AE6825">
      <w:pPr>
        <w:spacing w:line="360" w:lineRule="auto"/>
        <w:jc w:val="left"/>
        <w:rPr>
          <w:rFonts w:ascii="宋体" w:eastAsia="宋体" w:hAnsi="宋体" w:cs="宋体"/>
          <w:bCs/>
          <w:sz w:val="24"/>
        </w:rPr>
      </w:pPr>
      <w:bookmarkStart w:id="10" w:name="_Toc138187085"/>
      <w:r>
        <w:rPr>
          <w:rFonts w:ascii="宋体" w:eastAsia="宋体" w:hAnsi="宋体" w:cs="宋体"/>
          <w:bCs/>
          <w:sz w:val="24"/>
        </w:rPr>
        <w:t>2.</w:t>
      </w:r>
      <w:r>
        <w:rPr>
          <w:rFonts w:ascii="宋体" w:eastAsia="宋体" w:hAnsi="宋体" w:cs="宋体" w:hint="eastAsia"/>
          <w:bCs/>
          <w:sz w:val="24"/>
        </w:rPr>
        <w:t>实施要求</w:t>
      </w:r>
      <w:bookmarkEnd w:id="10"/>
    </w:p>
    <w:p w:rsidR="00AE6825" w:rsidRDefault="00AE6825" w:rsidP="00AE6825">
      <w:pPr>
        <w:spacing w:line="360" w:lineRule="auto"/>
        <w:ind w:firstLineChars="200" w:firstLine="480"/>
        <w:rPr>
          <w:rFonts w:ascii="宋体" w:eastAsia="宋体" w:hAnsi="宋体" w:cs="宋体"/>
          <w:bCs/>
          <w:sz w:val="24"/>
        </w:rPr>
      </w:pPr>
      <w:r>
        <w:rPr>
          <w:rFonts w:ascii="宋体" w:eastAsia="宋体" w:hAnsi="宋体" w:cs="宋体" w:hint="eastAsia"/>
          <w:bCs/>
          <w:sz w:val="24"/>
        </w:rPr>
        <w:t>包括无线网络全部设备安装调试，综合布线实施，达到最终可投入使用状态所需要全部实施工作，所需设备、设施、材料及人工费的全部投入。以及</w:t>
      </w:r>
      <w:r>
        <w:rPr>
          <w:rFonts w:ascii="宋体" w:eastAsia="宋体" w:hAnsi="宋体" w:cs="宋体"/>
          <w:bCs/>
          <w:sz w:val="24"/>
        </w:rPr>
        <w:t>5</w:t>
      </w:r>
      <w:r>
        <w:rPr>
          <w:rFonts w:ascii="宋体" w:eastAsia="宋体" w:hAnsi="宋体" w:cs="宋体" w:hint="eastAsia"/>
          <w:bCs/>
          <w:sz w:val="24"/>
        </w:rPr>
        <w:t>年内的维保工作。具体要求如下：</w:t>
      </w:r>
    </w:p>
    <w:p w:rsidR="00AE6825" w:rsidRPr="00F74EF8" w:rsidRDefault="00AE6825" w:rsidP="00AE6825">
      <w:pPr>
        <w:pStyle w:val="a8"/>
        <w:numPr>
          <w:ilvl w:val="0"/>
          <w:numId w:val="2"/>
        </w:numPr>
        <w:spacing w:line="360" w:lineRule="auto"/>
        <w:rPr>
          <w:rFonts w:ascii="宋体" w:eastAsia="宋体" w:hAnsi="宋体" w:cs="宋体"/>
          <w:bCs/>
          <w:kern w:val="2"/>
          <w:sz w:val="24"/>
          <w:szCs w:val="24"/>
        </w:rPr>
      </w:pPr>
      <w:r w:rsidRPr="00CF1A26">
        <w:rPr>
          <w:rFonts w:ascii="宋体" w:eastAsia="宋体" w:hAnsi="宋体" w:cs="宋体" w:hint="eastAsia"/>
          <w:bCs/>
          <w:kern w:val="2"/>
          <w:sz w:val="24"/>
          <w:szCs w:val="24"/>
        </w:rPr>
        <w:t>投标人提供的网络布线系统设计方案必须符合相关标准和规范，并保证所选产品达到规定的技术指标要求。这包括确保网络布线系统的可靠性、稳定性，并符合行业标准，以满足项目的技术和性能要求。所提供的设计方案应确保网络在实施后能够高效运行，保障医院内各个区域的连接质量，同时满足项目的可维护性和可升级性要求。</w:t>
      </w:r>
    </w:p>
    <w:p w:rsidR="00AE6825" w:rsidRDefault="00AE6825" w:rsidP="00AE6825">
      <w:pPr>
        <w:pStyle w:val="a8"/>
        <w:numPr>
          <w:ilvl w:val="0"/>
          <w:numId w:val="2"/>
        </w:numPr>
        <w:spacing w:line="360" w:lineRule="auto"/>
        <w:rPr>
          <w:rFonts w:ascii="宋体" w:eastAsia="宋体" w:hAnsi="宋体" w:cs="宋体"/>
          <w:bCs/>
          <w:kern w:val="2"/>
          <w:sz w:val="24"/>
          <w:szCs w:val="24"/>
        </w:rPr>
      </w:pPr>
      <w:r>
        <w:rPr>
          <w:rFonts w:ascii="宋体" w:eastAsia="宋体" w:hAnsi="宋体" w:cs="宋体" w:hint="eastAsia"/>
          <w:bCs/>
          <w:kern w:val="2"/>
          <w:sz w:val="24"/>
          <w:szCs w:val="24"/>
        </w:rPr>
        <w:t>中标后，投标人</w:t>
      </w:r>
      <w:r w:rsidRPr="00F74EF8">
        <w:rPr>
          <w:rFonts w:ascii="宋体" w:eastAsia="宋体" w:hAnsi="宋体" w:cs="宋体" w:hint="eastAsia"/>
          <w:bCs/>
          <w:kern w:val="2"/>
          <w:sz w:val="24"/>
          <w:szCs w:val="24"/>
        </w:rPr>
        <w:t>需根据医院的实际业务需求、各个区域的环境特点、患者流量、以及对噪音的控制要求等多个因素进行综合考量。必须确保在不影</w:t>
      </w:r>
      <w:r w:rsidRPr="00F74EF8">
        <w:rPr>
          <w:rFonts w:ascii="宋体" w:eastAsia="宋体" w:hAnsi="宋体" w:cs="宋体" w:hint="eastAsia"/>
          <w:bCs/>
          <w:kern w:val="2"/>
          <w:sz w:val="24"/>
          <w:szCs w:val="24"/>
        </w:rPr>
        <w:lastRenderedPageBreak/>
        <w:t>响医院正常业务运行的前提下，谨慎地进行项目的实施工作。此过程中，投标方应采取合理的规划和执行措施，以保障医院的日常运营不受任何不利影响。实施工作应遵循高标准的项目管理原则和实践，确保工作的顺利完成，同时满足医院对服务质量和环境安静的严格要求。</w:t>
      </w:r>
      <w:r>
        <w:rPr>
          <w:rFonts w:ascii="宋体" w:eastAsia="宋体" w:hAnsi="宋体" w:cs="宋体" w:hint="eastAsia"/>
          <w:bCs/>
          <w:kern w:val="2"/>
          <w:sz w:val="24"/>
          <w:szCs w:val="24"/>
        </w:rPr>
        <w:t>对项</w:t>
      </w:r>
      <w:r w:rsidRPr="00F74EF8">
        <w:rPr>
          <w:rFonts w:ascii="宋体" w:eastAsia="宋体" w:hAnsi="宋体" w:cs="宋体" w:hint="eastAsia"/>
          <w:bCs/>
          <w:kern w:val="2"/>
          <w:sz w:val="24"/>
          <w:szCs w:val="24"/>
        </w:rPr>
        <w:t>确保实施结果达到预期目标。</w:t>
      </w:r>
    </w:p>
    <w:p w:rsidR="00AE6825" w:rsidRPr="00D608FA" w:rsidRDefault="00AE6825" w:rsidP="00AE6825">
      <w:pPr>
        <w:pStyle w:val="a8"/>
        <w:numPr>
          <w:ilvl w:val="0"/>
          <w:numId w:val="2"/>
        </w:numPr>
        <w:spacing w:line="360" w:lineRule="auto"/>
        <w:rPr>
          <w:rFonts w:ascii="宋体" w:eastAsia="宋体" w:hAnsi="宋体" w:cs="宋体"/>
          <w:bCs/>
          <w:kern w:val="2"/>
          <w:sz w:val="24"/>
          <w:szCs w:val="24"/>
        </w:rPr>
      </w:pPr>
      <w:r w:rsidRPr="00CF1A26">
        <w:rPr>
          <w:rFonts w:ascii="宋体" w:eastAsia="宋体" w:hAnsi="宋体" w:cs="宋体" w:hint="eastAsia"/>
          <w:bCs/>
          <w:kern w:val="2"/>
          <w:sz w:val="24"/>
          <w:szCs w:val="24"/>
        </w:rPr>
        <w:t>中标后，投标人应根据采购人的实际需求变化和现场勘验情况对布线实施方案进行深化设计。在预算范围内，尽可能满足采购人的需求。如果在项目实施过程中发现所需材料、附件、配件等不足，投标人应自行补充同型号同标准的材料，而不会向采购人增加额外费用。这确保了项目按时完成，并在实施过程中灵活应对各种变化，以最大程度地满足采购人的需求。</w:t>
      </w:r>
    </w:p>
    <w:p w:rsidR="00AE6825" w:rsidRDefault="00AE6825" w:rsidP="00AE6825">
      <w:pPr>
        <w:pStyle w:val="a8"/>
        <w:numPr>
          <w:ilvl w:val="0"/>
          <w:numId w:val="2"/>
        </w:numPr>
        <w:spacing w:line="360" w:lineRule="auto"/>
        <w:rPr>
          <w:rFonts w:ascii="宋体" w:eastAsia="宋体" w:hAnsi="宋体" w:cs="宋体"/>
          <w:bCs/>
          <w:kern w:val="2"/>
          <w:sz w:val="24"/>
          <w:szCs w:val="24"/>
        </w:rPr>
      </w:pPr>
      <w:r w:rsidRPr="00CF1A26">
        <w:rPr>
          <w:rFonts w:ascii="宋体" w:eastAsia="宋体" w:hAnsi="宋体" w:cs="宋体" w:hint="eastAsia"/>
          <w:bCs/>
          <w:kern w:val="2"/>
          <w:sz w:val="24"/>
          <w:szCs w:val="24"/>
        </w:rPr>
        <w:t>项目完成并进行验收时，供应商有责任按照综合布线工程规范和标准向采购人提供相应的文档。这些文档包括但不限于符合标准的工程报告、验收报告等。这确保了项目实施的透明度和规范性，供采购人了解工程的各个方面，以便进行全面的验收评估。</w:t>
      </w:r>
      <w:r>
        <w:rPr>
          <w:rFonts w:ascii="宋体" w:eastAsia="宋体" w:hAnsi="宋体" w:cs="宋体" w:hint="eastAsia"/>
          <w:bCs/>
          <w:kern w:val="2"/>
          <w:sz w:val="24"/>
          <w:szCs w:val="24"/>
        </w:rPr>
        <w:t>包括但不限于：</w:t>
      </w:r>
    </w:p>
    <w:p w:rsidR="00AE6825" w:rsidRPr="00CF1A26" w:rsidRDefault="00AE6825" w:rsidP="00AE6825">
      <w:pPr>
        <w:pStyle w:val="a8"/>
        <w:numPr>
          <w:ilvl w:val="0"/>
          <w:numId w:val="3"/>
        </w:numPr>
        <w:spacing w:line="360" w:lineRule="auto"/>
        <w:rPr>
          <w:rFonts w:ascii="宋体" w:eastAsia="宋体" w:hAnsi="宋体" w:cs="宋体"/>
          <w:bCs/>
          <w:kern w:val="2"/>
          <w:sz w:val="24"/>
          <w:szCs w:val="24"/>
        </w:rPr>
      </w:pPr>
      <w:r w:rsidRPr="00CF1A26">
        <w:rPr>
          <w:rFonts w:ascii="宋体" w:eastAsia="宋体" w:hAnsi="宋体" w:cs="宋体" w:hint="eastAsia"/>
          <w:bCs/>
          <w:kern w:val="2"/>
          <w:sz w:val="24"/>
          <w:szCs w:val="24"/>
        </w:rPr>
        <w:t>《无线网络系统详细设计方案》</w:t>
      </w:r>
    </w:p>
    <w:p w:rsidR="00AE6825" w:rsidRPr="00CF1A26" w:rsidRDefault="00AE6825" w:rsidP="00AE6825">
      <w:pPr>
        <w:pStyle w:val="a8"/>
        <w:numPr>
          <w:ilvl w:val="0"/>
          <w:numId w:val="3"/>
        </w:numPr>
        <w:spacing w:line="360" w:lineRule="auto"/>
        <w:rPr>
          <w:rFonts w:ascii="宋体" w:eastAsia="宋体" w:hAnsi="宋体" w:cs="宋体"/>
          <w:bCs/>
          <w:kern w:val="2"/>
          <w:sz w:val="24"/>
          <w:szCs w:val="24"/>
        </w:rPr>
      </w:pPr>
      <w:r w:rsidRPr="00CF1A26">
        <w:rPr>
          <w:rFonts w:ascii="宋体" w:eastAsia="宋体" w:hAnsi="宋体" w:cs="宋体" w:hint="eastAsia"/>
          <w:bCs/>
          <w:kern w:val="2"/>
          <w:sz w:val="24"/>
          <w:szCs w:val="24"/>
        </w:rPr>
        <w:t>《无线AP点位部署平面图》</w:t>
      </w:r>
    </w:p>
    <w:p w:rsidR="00AE6825" w:rsidRPr="00CF1A26" w:rsidRDefault="00AE6825" w:rsidP="00AE6825">
      <w:pPr>
        <w:pStyle w:val="a8"/>
        <w:numPr>
          <w:ilvl w:val="0"/>
          <w:numId w:val="3"/>
        </w:numPr>
        <w:spacing w:line="360" w:lineRule="auto"/>
        <w:rPr>
          <w:rFonts w:ascii="宋体" w:eastAsia="宋体" w:hAnsi="宋体" w:cs="宋体"/>
          <w:bCs/>
          <w:kern w:val="2"/>
          <w:sz w:val="24"/>
          <w:szCs w:val="24"/>
        </w:rPr>
      </w:pPr>
      <w:r w:rsidRPr="00CF1A26">
        <w:rPr>
          <w:rFonts w:ascii="宋体" w:eastAsia="宋体" w:hAnsi="宋体" w:cs="宋体" w:hint="eastAsia"/>
          <w:bCs/>
          <w:kern w:val="2"/>
          <w:sz w:val="24"/>
          <w:szCs w:val="24"/>
        </w:rPr>
        <w:t>《无线网络系统测试报告》</w:t>
      </w:r>
    </w:p>
    <w:p w:rsidR="00AE6825" w:rsidRPr="00A62AF5" w:rsidRDefault="00AE6825" w:rsidP="00AE6825">
      <w:pPr>
        <w:spacing w:line="360" w:lineRule="auto"/>
        <w:jc w:val="left"/>
        <w:rPr>
          <w:rFonts w:ascii="宋体" w:eastAsia="宋体" w:hAnsi="宋体" w:cs="宋体"/>
          <w:bCs/>
          <w:color w:val="FF0000"/>
          <w:sz w:val="24"/>
        </w:rPr>
      </w:pPr>
      <w:bookmarkStart w:id="11" w:name="_Toc138187086"/>
      <w:r>
        <w:rPr>
          <w:rFonts w:ascii="宋体" w:eastAsia="宋体" w:hAnsi="宋体" w:cs="宋体"/>
          <w:bCs/>
          <w:sz w:val="24"/>
        </w:rPr>
        <w:t>2</w:t>
      </w:r>
      <w:r>
        <w:rPr>
          <w:rFonts w:ascii="宋体" w:eastAsia="宋体" w:hAnsi="宋体" w:cs="宋体" w:hint="eastAsia"/>
          <w:bCs/>
          <w:sz w:val="24"/>
        </w:rPr>
        <w:t>．设备参数要求</w:t>
      </w:r>
      <w:bookmarkEnd w:id="11"/>
    </w:p>
    <w:tbl>
      <w:tblPr>
        <w:tblW w:w="9575" w:type="dxa"/>
        <w:tblInd w:w="-5" w:type="dxa"/>
        <w:tblLook w:val="04A0"/>
      </w:tblPr>
      <w:tblGrid>
        <w:gridCol w:w="1134"/>
        <w:gridCol w:w="1134"/>
        <w:gridCol w:w="5387"/>
        <w:gridCol w:w="960"/>
        <w:gridCol w:w="960"/>
      </w:tblGrid>
      <w:tr w:rsidR="00AE6825" w:rsidRPr="002E2A45" w:rsidTr="00AE6825">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名称</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参数要求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数量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单位</w:t>
            </w:r>
          </w:p>
        </w:tc>
      </w:tr>
      <w:tr w:rsidR="00AE6825" w:rsidRPr="002E2A45" w:rsidTr="00AE6825">
        <w:trPr>
          <w:trHeight w:val="288"/>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室内信号分布基站</w:t>
            </w: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支持IEEE802.11 a/b/g/n/ac/ax协议。</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台</w:t>
            </w: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整机最大无线接入速率≥3.5Gbps</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792"/>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部署方式：基于射频天馈技术，单基站AP通过链接其他配件可至少扩展为48个无线热点，确保无线网络具备较高的覆盖能力，需包含系统结构说明，AP及配件名称，部署和覆盖方式等详细内容以确保一个AP即能覆盖一个病区并保证每个病区内的无线信号覆盖在同一信道和同一频段。</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WiFi射频信号输出接口：≥8个SMA型射频接口。</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支持天馈链路检测。</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支持同一套设备实现内、外网物理隔离，提供及第三方权威测试报告证明。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支持隐蔽部署，通过馈线外接美化天线实现病区的入室信号覆盖。</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10/100/1000Base-T自适应以太网接口≥1个，10/100/1000Base-T自适应以太网电口≥1个，RJ45的Console接口≥1个。</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安全标准：支持802.11i，WEP, Dynamic WEP, WPA-PSK，WPA2-PSK，WPA, WPA2。</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频率范围符合中国相关标准规定。</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支持多SSID。</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支持VLAN。</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支持QoS 802.11e。</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射频信号分配系统要求</w:t>
            </w: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上行接口：5G电口≥1个，千兆光口≥1个，千兆电口≥1个；下行接口：IOT物联网接口≥6个。</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台</w:t>
            </w: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★内置AP工作频段2.4G/5G，支持2.4G 11ax，5G 11ax 。</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整机最大无线接入速率≥2.6Gbps。</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功能实现：基于射频天馈技术，可以对基站AP的信号进行中继、扩展、功分、实现射频信号1分6部署。</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接口形式：SMA型射频输入接口≥1个，SMA型射频输出接口≥12个。</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天馈链路检测：射频信号接口具备天馈链路检测功能，设备面板提供指示灯可实现无线链路故障的快速发现定位。</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内置AP功能：设备内置AP，可不依赖基站通过馈线天线实现双频802.11ax信号覆盖。</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部署方式：能实现隐蔽部署，通过馈线外接美化天线实现病区的入室信号覆盖。</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结构要求：全金属外壳，满足楼道、吊顶等恶劣环境的部署要求。</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支持扩展物联网设备，为了保证物联网业务顺利开展，可为物联网设备供电、传输数据，并不需要拆装无线设备。</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★共配置144个外置天线，以及相应的馈线</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24口POE交换机</w:t>
            </w: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交换容量≥672Gbps，如官网以X/Y形式表述则以其中最小值为准。</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台</w:t>
            </w: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转发性能≥171Mpps，如官网以X/Y形式表述则以其中最小值为准。</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固化10/100/1000M以太网端口≥24个，1G/10G SFP+光接口≥4，电口支持POE和POE+远程供电≥24个，整机POE功率输出≥370W。</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产品面板自带一键查看PoE供电状态功能的PoE按钮，轻按即可查看设备当前的通信状态和供电状态</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产品端口浪涌抗扰度≥10KV，即具备10KV的防雷能力</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支持RIP/RIPng、OSPFv2/OSPFv3等三层路由协议</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支持SAVI功能，可防止地址解析欺骗</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支持专门基础网络保护机制，能够限制用户向网络中发送数据包的速率，对有攻击行为的用户进行隔离，保证设备和整网的安全稳定运行</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每台配置4块单模万兆光模块</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8口POE交换机</w:t>
            </w: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固化10/100/1000M以太网电口≥8个，1G/2.5G/5G以太网电口≥2个，1G/10G SFP+光接口≥2个</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台</w:t>
            </w: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交换容量≥432Gbps，包转发率≥84Mpps，如官网以X/Y形式表述则以其中最小值为准。</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要求所投产品支持POE和POE+远程供电，POE供电功率为125W</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★要求设备采用静音设计，噪声值＜20dB</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★支持端口浪涌抗扰度≥8KV（即具备8KV的防雷能力），要求提供官网截图作为证明。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★支持IPv4和IPv6的静态路由、RIP/RIPng、OSPFv2/OSPFv3等三层路由协议</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★支持专门针对CPU的保护机制，能够针对发往CPU处理的各种报文进行流</w:t>
            </w:r>
            <w:r w:rsidRPr="002E2A45">
              <w:rPr>
                <w:rFonts w:ascii="等线" w:eastAsia="等线" w:hAnsi="等线" w:cs="宋体" w:hint="eastAsia"/>
                <w:color w:val="000000"/>
                <w:kern w:val="0"/>
                <w:sz w:val="15"/>
                <w:szCs w:val="20"/>
              </w:rPr>
              <w:lastRenderedPageBreak/>
              <w:t>区分和优先级队列分级处理，保护交换机在各种环境下稳定工作</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每台配置4块单模万兆光模块</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无线控制器</w:t>
            </w: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xml:space="preserve">802.11转发性能≥10G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台</w:t>
            </w: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★最大可支持管理512个AP。</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★固化千兆电口数≥10；固化千兆光口数≥2个，固化万兆光口数≥2个，提供官网查询链接及截图作为证明。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为保证设备使用安全，接触电流、保护导体电流、抗电强度均应符合GB 4943.1安全标准。</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要求设备可配置AP的本地数据转发技术模式，即可根据网络的SSID和用户VLAN的规划，决定数据是否需要全部经过无线AC转发或直接进入有线网络进行本地交换，从而更好的适应未来无线网络更高流量传输的要求。</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AC设备多账户分权管理功能，实现一台物理AC设备或多台物理AC设备虚拟成一台AC设备后，均能受多账户管理，各账户分别管理不同的无线信息。</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为快速建立高度隔离的安全网络，设备应支持实现AP虚拟化功能，实现一台AP虚拟为多台AP，分别受不同AC设备独立管理，互不影响。不同虚拟 AP之间数据隔离，虚拟AP在AC上不占用AP License。</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设备应支持 802.11R快速漫游，提升漫游体验。</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支持主备切换功能，无线控制器具备在主AC失效时，使AP自动切换到备用AC的能力。</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无线控制器具备AP逃生功能，当在AC不可达造成AP离线时，离线的AP能够继续维持已经接入的终端保持业务正常，提升无线网络的可靠性。</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无线控制器具备虚拟化功能，多台无线控制器可以被虚拟化成一台控制器，实现虚拟控制器对所有成员AC的统一管理、在成员AC间共享License、统一将AP 接入虚拟AC中。</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无线控制器具备频谱导航功能，可以引导双频STA 连接到接入容量更高的5G 频段，从而减轻2.4G 频段的压力，使无线资源得到更充分的利用，提升用户体验。</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支持实时频谱防护,可视化射频干扰源对无线局域网的性能的影响</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★配置本次项目所需的无线管理授权</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每台配置4块多模千兆光模块</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放装AP</w:t>
            </w: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支持802.11ax协议；整机支持≥4条空间流；整机最大无线速率≥2.97Gbps。</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台</w:t>
            </w: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内置蓝牙5.1。提供官网截图和链接证明。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至少支持1个1000M自适应以太网端口；至少支持1个2.5G SFP光口；</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xml:space="preserve"> 由于放装AP部署在高空环境，难以时常清洁，为保障设备堆积灰尘仍可以正常运行，要求所投无线接入点符合国标GB/T 4208-2017即《外壳防护等级（IP代码）》，防尘防水等级至少达到IP41。提供第三方权威测试报告复印件证明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为快速建立高度隔离的安全网络，设备应支持实现AP虚拟化功能，实现一台AP虚拟为多台AP，分别受不同AC设备独立管理，互不影响。不同虚拟AP之间数据隔离，虚拟AP在AC上不占用AP License。</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无线汇聚交换机</w:t>
            </w: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支持并实配10G接口数≥48个，100G/40G接口数≥8个。</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台</w:t>
            </w: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为了提高设备可靠性，支持可拔插双模块化电源</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为了提高设备散热性能，支持四个模块化风扇插槽，前后风道。</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交换容量≥4.8Tbps，包转发率2000Mpps。如官网以X/Y形式表述则以其中</w:t>
            </w:r>
            <w:r w:rsidRPr="002E2A45">
              <w:rPr>
                <w:rFonts w:ascii="等线" w:eastAsia="等线" w:hAnsi="等线" w:cs="宋体" w:hint="eastAsia"/>
                <w:color w:val="000000"/>
                <w:kern w:val="0"/>
                <w:sz w:val="15"/>
                <w:szCs w:val="20"/>
              </w:rPr>
              <w:lastRenderedPageBreak/>
              <w:t>最小值为准。</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支持RIP，OSPF，BGP，RIPng，OSPFv3，BGP4+。</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支持多虚一技术，可将多台物理设备虚拟化为一台逻辑设备统一管理，VSL故障恢复时间＜30ms，投标时提供具有 CMA或CNAS认证章的第三方权威机构检验报告证明。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支持跨设备链路聚合MLAG，支持无损升级不断流，支持MLAG快速收敛(20ms流量无丢包)，支持一致性检查，支持MLAG层组播，支持MLAG接入动态路由(OSPF、OSPFV3、BGP、BGP4+)，提供具有 CMA或CNAS认证章的第三方权威机构检验报告证明。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支持支持同时开启802.1X或WEB认证，CPP、ACL、防ARP欺骗等功能不会相互冲突、制约，投标时提供具有 CMA或CNAS认证章的第三方权威机构检验报告证明。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 Telemetry 技术，实现对CPU、内存等信息的周期性采集，投标时提供具有 CMA或CNAS认证章的第三方权威机构检验报告证明。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支持SAVI功能，可防止地址解析欺骗，投标时提供具有 CMA或CNAS认证章的第三方权威机构检验报告证明。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 每台配置1条100G 5m长度虚拟化线缆，2块万兆多模光模块</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8</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网络管理系统</w:t>
            </w: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有线网络终端、无线网络终端和哑终端都支持策略随行。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套</w:t>
            </w: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★在扁平化的大二层组网环境下，支持端口特定的隔离策略，既能隔离 arp、单播、 dhcp 报文又能放通其他正常的二层报文。</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支持资产终端设备自动发现，拓扑的自动生成和展示，可实现物联网终端自动上线，支持提供向导式配置界面。</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★资产终端上线时无需提前收集终端MAC地址，无需提前在控制器导入MAC相关信息，以节约上线时间简化上线工作量。</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室内交换机支持零配置上线。根据不同区域的业务创建相应业务模板后，绑定设备区域位置信息，设备开箱上电后配置即可自动从软件下发，无需在接入设备端刷入配置；投标时提供产品功能界面截图。</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000000" w:fill="FFFFFF"/>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支持通过excel批量导入、基于楼栋交换机端口两种方式绑定设备区域位置管理资产信息，适应不同工程厂商在网络开局阶段的工作流程，提供高效的资产登记和网络规划方案；投标时提供产品功能界面截图。</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支持创建交换机的业务模板，支持图形化界面提前规划各端口业务。</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当室内交换机出现故障，支持替换用的新设备的零配置替换，新设备上电后配置自动下发，无需手动配置。投标时提供产品功能界面截图证明；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支持光模块与光链路运维检测与故障告警，并可在拓扑中呈现并查看详细信息，包括提供告警原因分析与处理建议；投标时提供产品功能界面截图证明；</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支持对指定业务流经过安全资源中心各安全设备的顺序进行自定义编排。</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当网络出现环路时能自动产生告警，并在拓扑中显示具体的环路设备告警，能够查询到具体的环路端口。</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支持分级分权的账号审批，不同的账号有不同的审批范围和权限。可以根据业务网分组生成对应范围权限的管理账号。</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支持终端准入的移动端审批界面，支持微信公众号的对接，方便适应移动审批的需求和易用性。</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支持呈现设备接口信息显示：端口类型、接口名、接口类型、接口描述、流量、速率、MTU；支持VLAN信息显示。</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支持无线AC设备列表显示：设备状态、Telnet、SNMP连通性情况，设备名称，设备MAC，设备IP，设备型号，配置状态。</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网络连通性检测：支持手动、定时批量检测设备的PING、SNMP、Telnet/SSH、MQTT、CWMP连通性；</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设备管理：支持呈现设备的CPU、内存运行状态</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流量趋势：支持呈现关键设备的端口流量趋势</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支持AC设备详情中查看AP设备状态，在线AP数，离线AP数；</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支持AP设备状态，AP设备名称，设备MAC，设备IP，设备位置，所属AC，AP组，设备型号，在线用户，在线时长，离线时长呈现；</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支持呈现无线用户趋势图：当前用户、峰值用户、累计用户、无线终端类占比；</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支持拓扑运维，可以在拓扑上呈现：环路告警、离线告警、光链路告警；</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支持光链路状态周期巡检、手动巡检；支持单台设备光链路状态检测；支持光链路预警阈值设置；</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支持定期检测关键链路连通性；</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支持告警显示：包括告警时间、级别、重复次数、设备名称、设备ip、设备序列号、事件名称、描述、处理状态等呈现；</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★配置本次项目所需的授权</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认证系统</w:t>
            </w: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支持radius协议、国内一代、二代portal协议（包含有线web portal和无线web portal认证）、SNMP协议、COA协议、DM协议、Telnet协议等</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825" w:rsidRPr="002E2A45" w:rsidRDefault="00AE6825" w:rsidP="00AE6825">
            <w:pPr>
              <w:widowControl/>
              <w:jc w:val="center"/>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套</w:t>
            </w: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支持在同一交换机的同一端口上同时开启802.1x和web认证；终端接入未完成认证时终端与现有网络处于完全断网状态</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支持手动提前输入或导入终端信息，并设置这些终端的权限策略，在终端入网后，自动进入终端发现列表中，获得对应的权限策略。</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支持通过镜像网关流量分析，通过流量分析来发现和识别全网设备、终端信息。</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支持多种技术手段实现终端发现功能：如ARP、SNMP、NMAP、DHCP等；支持主动或被动发现方式</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支持局域网内所有在网终端自动发现，包含办公、生产、安防的PC终端、考勤终端、移动终端、哑终端、瘦终端、安防终端、网络终端等，并可对设备进行注册管理。</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支持终端信息智能识别，包括终端MAC、IP、操作系统、生产厂家、终端状态等信息。并支持自定义添加终端信息作为资产指纹；</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支持根据扫描到的终端资产信息添加资产指纹识别规则。支持资产信息导出，支持按检索条件导出系统里的资产信息。</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支持终端在线状态识别，自动检测终端在线情况，记录终端上下线时间。支持终端信息数据查询、删除、导出等操作。</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支持按照终端信息智能分类，支持终端自定义分类，支持按照终端所在区域或终端用途分类。包含办公及生产的PC终端、移动终端、哑终端、瘦终端、安防终端。</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52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支持入网终端信息定位，能精确的定位终端所在的交换机IP，以及对应交换机的端口。收集“终端名称、终端IP、终端MAC、终端接入交换机的IP/端口以及终端用户等”信息，供管理员在管理端进行查看。</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支持通过显示终端在指定时间内的联网次数，通过联网次数和联网时间精准定位不易被识别的终端</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1056"/>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可通过无客户端技术读取所有执行病毒防护策略终端上的所有软件列表，读取信息包括：软件信息、终端信息、用户信息、网络信息；软件信息包括：软件名称、软件版本、软件类型、软件厂家、软件大小、安装时间；终端信息包括：终端MAC、终端名称、终端操作系统、终端分类、终端状态、终端Ipv4、终端Ipv6；网络信息包括：接入交换机IPv4、接入交换机IPv6、接入交换机 Port、接入AP MAC、SSID、接入AP IPv4、接入AP、 IPv6；用户信息包括：用户名、用户姓名、用户类型、移动电话、部门</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可跟进软件列表信息进行自定义分类，按照分类树进行软件统计管理。</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tr w:rsidR="00AE6825" w:rsidRPr="002E2A45" w:rsidTr="00AE6825">
        <w:trPr>
          <w:trHeight w:val="288"/>
        </w:trPr>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1134"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5387" w:type="dxa"/>
            <w:tcBorders>
              <w:top w:val="nil"/>
              <w:left w:val="nil"/>
              <w:bottom w:val="single" w:sz="4" w:space="0" w:color="auto"/>
              <w:right w:val="single" w:sz="4" w:space="0" w:color="auto"/>
            </w:tcBorders>
            <w:shd w:val="clear" w:color="auto" w:fill="auto"/>
            <w:vAlign w:val="center"/>
            <w:hideMark/>
          </w:tcPr>
          <w:p w:rsidR="00AE6825" w:rsidRPr="002E2A45" w:rsidRDefault="00AE6825" w:rsidP="00AE6825">
            <w:pPr>
              <w:widowControl/>
              <w:jc w:val="left"/>
              <w:rPr>
                <w:rFonts w:ascii="等线" w:eastAsia="等线" w:hAnsi="等线" w:cs="宋体"/>
                <w:color w:val="000000"/>
                <w:kern w:val="0"/>
                <w:sz w:val="15"/>
                <w:szCs w:val="20"/>
              </w:rPr>
            </w:pPr>
            <w:r w:rsidRPr="002E2A45">
              <w:rPr>
                <w:rFonts w:ascii="等线" w:eastAsia="等线" w:hAnsi="等线" w:cs="宋体" w:hint="eastAsia"/>
                <w:color w:val="000000"/>
                <w:kern w:val="0"/>
                <w:sz w:val="15"/>
                <w:szCs w:val="20"/>
              </w:rPr>
              <w:t>★配置本次项目所需的授权</w:t>
            </w: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c>
          <w:tcPr>
            <w:tcW w:w="960" w:type="dxa"/>
            <w:vMerge/>
            <w:tcBorders>
              <w:top w:val="nil"/>
              <w:left w:val="single" w:sz="4" w:space="0" w:color="auto"/>
              <w:bottom w:val="single" w:sz="4" w:space="0" w:color="auto"/>
              <w:right w:val="single" w:sz="4" w:space="0" w:color="auto"/>
            </w:tcBorders>
            <w:vAlign w:val="center"/>
            <w:hideMark/>
          </w:tcPr>
          <w:p w:rsidR="00AE6825" w:rsidRPr="002E2A45" w:rsidRDefault="00AE6825" w:rsidP="00AE6825">
            <w:pPr>
              <w:widowControl/>
              <w:jc w:val="left"/>
              <w:rPr>
                <w:rFonts w:ascii="等线" w:eastAsia="等线" w:hAnsi="等线" w:cs="宋体"/>
                <w:color w:val="000000"/>
                <w:kern w:val="0"/>
                <w:sz w:val="15"/>
                <w:szCs w:val="20"/>
              </w:rPr>
            </w:pPr>
          </w:p>
        </w:tc>
      </w:tr>
      <w:bookmarkEnd w:id="3"/>
      <w:bookmarkEnd w:id="4"/>
      <w:bookmarkEnd w:id="5"/>
    </w:tbl>
    <w:p w:rsidR="00AE6825" w:rsidRPr="00B02B6B" w:rsidRDefault="00AE6825" w:rsidP="00AE6825">
      <w:pPr>
        <w:pStyle w:val="a8"/>
      </w:pPr>
    </w:p>
    <w:p w:rsidR="00AE6825" w:rsidRPr="00AE6825" w:rsidRDefault="00AE6825" w:rsidP="00BD1DB7">
      <w:pPr>
        <w:ind w:firstLineChars="200" w:firstLine="560"/>
        <w:rPr>
          <w:sz w:val="28"/>
        </w:rPr>
      </w:pPr>
    </w:p>
    <w:p w:rsidR="00004B81" w:rsidRPr="00366F2D" w:rsidRDefault="00D563F0" w:rsidP="00004B81">
      <w:pPr>
        <w:ind w:firstLineChars="200" w:firstLine="562"/>
        <w:rPr>
          <w:b/>
          <w:sz w:val="28"/>
        </w:rPr>
      </w:pPr>
      <w:r>
        <w:rPr>
          <w:rFonts w:hint="eastAsia"/>
          <w:b/>
          <w:sz w:val="28"/>
        </w:rPr>
        <w:t>八</w:t>
      </w:r>
      <w:r w:rsidR="00004B81" w:rsidRPr="00366F2D">
        <w:rPr>
          <w:b/>
          <w:sz w:val="28"/>
        </w:rPr>
        <w:t>、</w:t>
      </w:r>
      <w:r w:rsidR="00004B81" w:rsidRPr="00366F2D">
        <w:rPr>
          <w:rFonts w:hint="eastAsia"/>
          <w:b/>
          <w:sz w:val="28"/>
        </w:rPr>
        <w:t>报名</w:t>
      </w:r>
      <w:r w:rsidR="00004B81" w:rsidRPr="00366F2D">
        <w:rPr>
          <w:b/>
          <w:sz w:val="28"/>
        </w:rPr>
        <w:t>文件格式</w:t>
      </w:r>
      <w:r w:rsidR="00004B81" w:rsidRPr="00366F2D">
        <w:rPr>
          <w:rFonts w:hint="eastAsia"/>
          <w:b/>
          <w:sz w:val="28"/>
        </w:rPr>
        <w:t>（附后）</w:t>
      </w:r>
    </w:p>
    <w:p w:rsidR="00004B81" w:rsidRDefault="00004B81"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D1758B" w:rsidRDefault="00D1758B" w:rsidP="00F72A42">
      <w:pPr>
        <w:rPr>
          <w:sz w:val="28"/>
        </w:rPr>
      </w:pPr>
    </w:p>
    <w:p w:rsidR="00366F2D" w:rsidRDefault="00366F2D" w:rsidP="00F72A42">
      <w:pPr>
        <w:rPr>
          <w:sz w:val="28"/>
        </w:rPr>
      </w:pPr>
    </w:p>
    <w:p w:rsidR="0000278C" w:rsidRPr="0000278C" w:rsidRDefault="0000278C" w:rsidP="00F72A42">
      <w:pPr>
        <w:rPr>
          <w:sz w:val="28"/>
        </w:rPr>
      </w:pPr>
    </w:p>
    <w:p w:rsidR="00004B81" w:rsidRDefault="00004B81" w:rsidP="00004B81">
      <w:pPr>
        <w:widowControl/>
        <w:spacing w:line="720" w:lineRule="auto"/>
        <w:jc w:val="center"/>
        <w:rPr>
          <w:rFonts w:ascii="宋体" w:eastAsia="宋体" w:hAnsi="宋体"/>
          <w:b/>
          <w:bCs/>
          <w:color w:val="000000"/>
          <w:kern w:val="0"/>
          <w:sz w:val="72"/>
          <w:szCs w:val="72"/>
        </w:rPr>
      </w:pPr>
      <w:r w:rsidRPr="00004B81">
        <w:rPr>
          <w:rFonts w:ascii="宋体" w:eastAsia="宋体" w:hAnsi="宋体" w:hint="eastAsia"/>
          <w:b/>
          <w:bCs/>
          <w:color w:val="000000"/>
          <w:kern w:val="0"/>
          <w:sz w:val="72"/>
          <w:szCs w:val="72"/>
        </w:rPr>
        <w:lastRenderedPageBreak/>
        <w:t>天津医科大学眼科医院</w:t>
      </w:r>
    </w:p>
    <w:p w:rsidR="00004B81" w:rsidRPr="00004B81" w:rsidRDefault="00582C07" w:rsidP="00004B81">
      <w:pPr>
        <w:widowControl/>
        <w:spacing w:line="720" w:lineRule="auto"/>
        <w:jc w:val="center"/>
        <w:rPr>
          <w:rFonts w:ascii="宋体" w:eastAsia="宋体" w:hAnsi="宋体"/>
          <w:b/>
          <w:color w:val="000000"/>
          <w:kern w:val="0"/>
          <w:sz w:val="72"/>
          <w:szCs w:val="72"/>
        </w:rPr>
      </w:pPr>
      <w:r>
        <w:rPr>
          <w:rFonts w:ascii="宋体" w:eastAsia="宋体" w:hAnsi="宋体" w:hint="eastAsia"/>
          <w:b/>
          <w:bCs/>
          <w:color w:val="000000"/>
          <w:kern w:val="0"/>
          <w:sz w:val="72"/>
          <w:szCs w:val="72"/>
        </w:rPr>
        <w:t>移动医护</w:t>
      </w:r>
      <w:r w:rsidR="00091221">
        <w:rPr>
          <w:rFonts w:ascii="宋体" w:eastAsia="宋体" w:hAnsi="宋体" w:hint="eastAsia"/>
          <w:b/>
          <w:bCs/>
          <w:color w:val="000000"/>
          <w:kern w:val="0"/>
          <w:sz w:val="72"/>
          <w:szCs w:val="72"/>
        </w:rPr>
        <w:t>无线网络</w:t>
      </w:r>
      <w:bookmarkStart w:id="12" w:name="_GoBack"/>
      <w:bookmarkEnd w:id="12"/>
      <w:r>
        <w:rPr>
          <w:rFonts w:ascii="宋体" w:eastAsia="宋体" w:hAnsi="宋体" w:hint="eastAsia"/>
          <w:b/>
          <w:bCs/>
          <w:color w:val="000000"/>
          <w:kern w:val="0"/>
          <w:sz w:val="72"/>
          <w:szCs w:val="72"/>
        </w:rPr>
        <w:t>系统建设</w:t>
      </w:r>
      <w:r w:rsidR="00742C58" w:rsidRPr="00742C58">
        <w:rPr>
          <w:rFonts w:ascii="宋体" w:eastAsia="宋体" w:hAnsi="宋体" w:hint="eastAsia"/>
          <w:b/>
          <w:bCs/>
          <w:color w:val="000000"/>
          <w:kern w:val="0"/>
          <w:sz w:val="72"/>
          <w:szCs w:val="72"/>
        </w:rPr>
        <w:t>调研询价论证会</w:t>
      </w:r>
      <w:r w:rsidR="00004B81" w:rsidRPr="00004B81">
        <w:rPr>
          <w:rFonts w:ascii="宋体" w:eastAsia="宋体" w:hAnsi="宋体" w:hint="eastAsia"/>
          <w:b/>
          <w:bCs/>
          <w:color w:val="000000"/>
          <w:kern w:val="0"/>
          <w:sz w:val="72"/>
          <w:szCs w:val="72"/>
        </w:rPr>
        <w:t>报名</w:t>
      </w:r>
      <w:r w:rsidR="00004B81" w:rsidRPr="00004B81">
        <w:rPr>
          <w:rFonts w:ascii="宋体" w:eastAsia="宋体" w:hAnsi="宋体"/>
          <w:b/>
          <w:bCs/>
          <w:color w:val="000000"/>
          <w:kern w:val="0"/>
          <w:sz w:val="72"/>
          <w:szCs w:val="72"/>
        </w:rPr>
        <w:t>文件</w:t>
      </w:r>
    </w:p>
    <w:p w:rsidR="00004B81" w:rsidRPr="00004B81" w:rsidRDefault="00004B81" w:rsidP="00004B81">
      <w:pPr>
        <w:widowControl/>
        <w:spacing w:line="720" w:lineRule="auto"/>
        <w:jc w:val="center"/>
        <w:rPr>
          <w:rFonts w:ascii="宋体" w:eastAsia="宋体" w:hAnsi="宋体"/>
          <w:b/>
          <w:bCs/>
          <w:color w:val="000000"/>
          <w:kern w:val="0"/>
          <w:sz w:val="48"/>
          <w:szCs w:val="48"/>
        </w:rPr>
      </w:pPr>
      <w:r w:rsidRPr="00004B81">
        <w:rPr>
          <w:rFonts w:ascii="宋体" w:eastAsia="宋体" w:hAnsi="宋体" w:hint="eastAsia"/>
          <w:b/>
          <w:bCs/>
          <w:color w:val="000000"/>
          <w:kern w:val="0"/>
          <w:sz w:val="28"/>
          <w:szCs w:val="48"/>
        </w:rPr>
        <w:t>（加盖</w:t>
      </w:r>
      <w:r w:rsidRPr="00004B81">
        <w:rPr>
          <w:rFonts w:ascii="宋体" w:eastAsia="宋体" w:hAnsi="宋体"/>
          <w:b/>
          <w:bCs/>
          <w:color w:val="000000"/>
          <w:kern w:val="0"/>
          <w:sz w:val="28"/>
          <w:szCs w:val="48"/>
        </w:rPr>
        <w:t>公章</w:t>
      </w:r>
      <w:r w:rsidRPr="00004B81">
        <w:rPr>
          <w:rFonts w:ascii="宋体" w:eastAsia="宋体" w:hAnsi="宋体" w:hint="eastAsia"/>
          <w:b/>
          <w:bCs/>
          <w:color w:val="000000"/>
          <w:kern w:val="0"/>
          <w:sz w:val="28"/>
          <w:szCs w:val="48"/>
        </w:rPr>
        <w:t>）</w:t>
      </w: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项目名称：</w:t>
      </w:r>
    </w:p>
    <w:p w:rsidR="00004B81" w:rsidRPr="00B50AEE" w:rsidRDefault="00004B81" w:rsidP="00004B81">
      <w:pPr>
        <w:widowControl/>
        <w:spacing w:line="360" w:lineRule="auto"/>
        <w:ind w:firstLineChars="350" w:firstLine="980"/>
        <w:rPr>
          <w:rFonts w:ascii="宋体" w:hAnsi="宋体"/>
          <w:bCs/>
          <w:color w:val="000000"/>
          <w:kern w:val="0"/>
          <w:sz w:val="28"/>
          <w:szCs w:val="28"/>
        </w:rPr>
      </w:pPr>
      <w:r w:rsidRPr="00B50AEE">
        <w:rPr>
          <w:rFonts w:ascii="宋体" w:hAnsi="宋体" w:hint="eastAsia"/>
          <w:bCs/>
          <w:color w:val="000000"/>
          <w:kern w:val="0"/>
          <w:sz w:val="28"/>
          <w:szCs w:val="28"/>
        </w:rPr>
        <w:t>品牌产地：</w:t>
      </w: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规格型号：</w:t>
      </w:r>
    </w:p>
    <w:p w:rsidR="00004B81" w:rsidRPr="00004B81" w:rsidRDefault="00004B81" w:rsidP="00004B81">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xml:space="preserve">    </w:t>
      </w:r>
      <w:r w:rsidRPr="00B50AEE">
        <w:rPr>
          <w:rFonts w:ascii="宋体" w:hAnsi="宋体" w:hint="eastAsia"/>
          <w:bCs/>
          <w:color w:val="000000"/>
          <w:kern w:val="0"/>
          <w:sz w:val="28"/>
          <w:szCs w:val="28"/>
        </w:rPr>
        <w:t>供货商名称：</w:t>
      </w:r>
      <w:r>
        <w:rPr>
          <w:rFonts w:ascii="宋体" w:hAnsi="宋体" w:hint="eastAsia"/>
          <w:bCs/>
          <w:color w:val="000000"/>
          <w:kern w:val="0"/>
          <w:sz w:val="28"/>
          <w:szCs w:val="28"/>
          <w:u w:val="single"/>
        </w:rPr>
        <w:t xml:space="preserve">                    </w:t>
      </w:r>
    </w:p>
    <w:p w:rsidR="00004B81" w:rsidRPr="000165AF" w:rsidRDefault="00004B81" w:rsidP="00004B81">
      <w:pPr>
        <w:widowControl/>
        <w:spacing w:line="360" w:lineRule="auto"/>
        <w:ind w:firstLineChars="350" w:firstLine="980"/>
        <w:rPr>
          <w:rFonts w:ascii="宋体" w:hAnsi="宋体"/>
          <w:color w:val="000000"/>
          <w:kern w:val="0"/>
          <w:sz w:val="28"/>
          <w:szCs w:val="28"/>
        </w:rPr>
      </w:pPr>
      <w:r w:rsidRPr="000165AF">
        <w:rPr>
          <w:rFonts w:ascii="宋体" w:hAnsi="宋体" w:hint="eastAsia"/>
          <w:bCs/>
          <w:color w:val="000000"/>
          <w:kern w:val="0"/>
          <w:sz w:val="28"/>
          <w:szCs w:val="28"/>
        </w:rPr>
        <w:t>联系人及电话：</w:t>
      </w:r>
    </w:p>
    <w:p w:rsidR="00004B81" w:rsidRPr="00B50AEE" w:rsidRDefault="00004B81" w:rsidP="00004B81">
      <w:pPr>
        <w:widowControl/>
        <w:spacing w:line="360" w:lineRule="auto"/>
        <w:ind w:firstLineChars="350" w:firstLine="980"/>
        <w:rPr>
          <w:rFonts w:ascii="宋体" w:hAnsi="宋体"/>
          <w:color w:val="000000"/>
          <w:kern w:val="0"/>
          <w:sz w:val="28"/>
          <w:szCs w:val="28"/>
        </w:rPr>
      </w:pPr>
      <w:r w:rsidRPr="00B50AEE">
        <w:rPr>
          <w:rFonts w:ascii="宋体" w:hAnsi="宋体" w:hint="eastAsia"/>
          <w:bCs/>
          <w:color w:val="000000"/>
          <w:kern w:val="0"/>
          <w:sz w:val="28"/>
          <w:szCs w:val="28"/>
        </w:rPr>
        <w:t>日</w:t>
      </w:r>
      <w:r>
        <w:rPr>
          <w:rFonts w:ascii="宋体" w:hAnsi="宋体" w:hint="eastAsia"/>
          <w:bCs/>
          <w:color w:val="000000"/>
          <w:kern w:val="0"/>
          <w:sz w:val="28"/>
          <w:szCs w:val="28"/>
        </w:rPr>
        <w:t>  </w:t>
      </w:r>
      <w:r w:rsidRPr="00B50AEE">
        <w:rPr>
          <w:rFonts w:ascii="宋体" w:hAnsi="宋体" w:hint="eastAsia"/>
          <w:bCs/>
          <w:color w:val="000000"/>
          <w:kern w:val="0"/>
          <w:sz w:val="28"/>
          <w:szCs w:val="28"/>
        </w:rPr>
        <w:t>期：</w:t>
      </w:r>
      <w:r>
        <w:rPr>
          <w:rFonts w:ascii="宋体" w:hAnsi="宋体" w:hint="eastAsia"/>
          <w:bCs/>
          <w:color w:val="000000"/>
          <w:kern w:val="0"/>
          <w:sz w:val="28"/>
          <w:szCs w:val="28"/>
          <w:u w:val="single"/>
        </w:rPr>
        <w:t xml:space="preserve">             </w:t>
      </w:r>
    </w:p>
    <w:p w:rsidR="00004B81" w:rsidRDefault="00004B81" w:rsidP="00004B81">
      <w:pPr>
        <w:ind w:firstLineChars="200" w:firstLine="560"/>
        <w:rPr>
          <w:sz w:val="28"/>
        </w:rPr>
      </w:pPr>
    </w:p>
    <w:p w:rsidR="00004B81" w:rsidRDefault="00004B81" w:rsidP="00004B81">
      <w:pPr>
        <w:autoSpaceDN w:val="0"/>
        <w:spacing w:line="360" w:lineRule="auto"/>
        <w:jc w:val="center"/>
        <w:rPr>
          <w:rFonts w:ascii="Times New Roman" w:eastAsia="宋体" w:hAnsi="Times New Roman" w:cs="Times New Roman"/>
          <w:b/>
          <w:bCs/>
          <w:sz w:val="24"/>
          <w:szCs w:val="20"/>
        </w:rPr>
      </w:pPr>
      <w:r w:rsidRPr="00004B81">
        <w:rPr>
          <w:rFonts w:ascii="Times New Roman" w:eastAsia="宋体" w:hAnsi="Times New Roman" w:cs="Times New Roman" w:hint="eastAsia"/>
          <w:b/>
          <w:bCs/>
          <w:sz w:val="24"/>
          <w:szCs w:val="20"/>
        </w:rPr>
        <w:lastRenderedPageBreak/>
        <w:t>报名</w:t>
      </w:r>
      <w:r w:rsidRPr="00004B81">
        <w:rPr>
          <w:rFonts w:ascii="Times New Roman" w:eastAsia="宋体" w:hAnsi="Times New Roman" w:cs="Times New Roman"/>
          <w:b/>
          <w:bCs/>
          <w:sz w:val="24"/>
          <w:szCs w:val="20"/>
        </w:rPr>
        <w:t>文件</w:t>
      </w:r>
      <w:r w:rsidRPr="00004B81">
        <w:rPr>
          <w:rFonts w:ascii="Times New Roman" w:eastAsia="宋体" w:hAnsi="Times New Roman" w:cs="Times New Roman" w:hint="eastAsia"/>
          <w:b/>
          <w:bCs/>
          <w:sz w:val="24"/>
          <w:szCs w:val="20"/>
        </w:rPr>
        <w:t>目录</w:t>
      </w:r>
    </w:p>
    <w:p w:rsidR="00004B81" w:rsidRPr="00004B81" w:rsidRDefault="00004B81" w:rsidP="00004B81">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004B81" w:rsidRDefault="00004B81" w:rsidP="00F72A42">
      <w:pPr>
        <w:rPr>
          <w:sz w:val="28"/>
        </w:rPr>
      </w:pPr>
    </w:p>
    <w:p w:rsidR="00A50E70" w:rsidRDefault="00A50E70" w:rsidP="00F72A42">
      <w:pPr>
        <w:rPr>
          <w:sz w:val="28"/>
        </w:rPr>
      </w:pPr>
      <w:r>
        <w:rPr>
          <w:rFonts w:hint="eastAsia"/>
          <w:sz w:val="28"/>
        </w:rPr>
        <w:lastRenderedPageBreak/>
        <w:t>附件</w:t>
      </w:r>
      <w:r>
        <w:rPr>
          <w:rFonts w:hint="eastAsia"/>
          <w:sz w:val="28"/>
        </w:rPr>
        <w:t>1</w:t>
      </w:r>
    </w:p>
    <w:p w:rsidR="00004B81" w:rsidRPr="0080752E" w:rsidRDefault="00004B81" w:rsidP="00004B81">
      <w:pPr>
        <w:autoSpaceDN w:val="0"/>
        <w:spacing w:line="360" w:lineRule="auto"/>
        <w:jc w:val="center"/>
        <w:rPr>
          <w:b/>
          <w:bCs/>
          <w:sz w:val="24"/>
        </w:rPr>
      </w:pPr>
      <w:r>
        <w:rPr>
          <w:rFonts w:hint="eastAsia"/>
          <w:b/>
          <w:bCs/>
          <w:sz w:val="24"/>
        </w:rPr>
        <w:t>报名</w:t>
      </w:r>
      <w:r w:rsidR="00A37E06">
        <w:rPr>
          <w:rFonts w:hint="eastAsia"/>
          <w:b/>
          <w:bCs/>
          <w:sz w:val="24"/>
        </w:rPr>
        <w:t>函</w:t>
      </w:r>
    </w:p>
    <w:p w:rsidR="00004B81" w:rsidRPr="0080752E" w:rsidRDefault="00004B81" w:rsidP="00004B81">
      <w:pPr>
        <w:spacing w:line="360" w:lineRule="auto"/>
        <w:rPr>
          <w:sz w:val="24"/>
        </w:rPr>
      </w:pPr>
      <w:r w:rsidRPr="0080752E">
        <w:rPr>
          <w:sz w:val="24"/>
        </w:rPr>
        <w:t>致：</w:t>
      </w:r>
      <w:r>
        <w:rPr>
          <w:rFonts w:hint="eastAsia"/>
          <w:sz w:val="24"/>
        </w:rPr>
        <w:t>天津医科大学眼科医院</w:t>
      </w:r>
    </w:p>
    <w:p w:rsidR="00004B81" w:rsidRPr="0080752E" w:rsidRDefault="00004B81" w:rsidP="00004B81">
      <w:pPr>
        <w:spacing w:line="360" w:lineRule="auto"/>
        <w:ind w:firstLineChars="200" w:firstLine="480"/>
        <w:rPr>
          <w:sz w:val="24"/>
        </w:rPr>
      </w:pPr>
      <w:r w:rsidRPr="0080752E">
        <w:rPr>
          <w:sz w:val="24"/>
        </w:rPr>
        <w:t>根据贵方项目（项目编号：）的</w:t>
      </w:r>
      <w:r w:rsidR="00AC104E">
        <w:rPr>
          <w:rFonts w:hint="eastAsia"/>
          <w:sz w:val="24"/>
        </w:rPr>
        <w:t>论证会</w:t>
      </w:r>
      <w:r w:rsidRPr="0080752E">
        <w:rPr>
          <w:sz w:val="24"/>
        </w:rPr>
        <w:t>邀请，签字代表（姓名</w:t>
      </w:r>
      <w:r w:rsidRPr="0080752E">
        <w:rPr>
          <w:sz w:val="24"/>
          <w:lang w:val="en-GB"/>
        </w:rPr>
        <w:t>/</w:t>
      </w:r>
      <w:r w:rsidRPr="0080752E">
        <w:rPr>
          <w:sz w:val="24"/>
        </w:rPr>
        <w:t>职务）经正式授权并代表</w:t>
      </w:r>
      <w:r w:rsidRPr="0080752E">
        <w:rPr>
          <w:rFonts w:hint="eastAsia"/>
          <w:sz w:val="24"/>
        </w:rPr>
        <w:t>我公司</w:t>
      </w:r>
      <w:r w:rsidRPr="0080752E">
        <w:rPr>
          <w:sz w:val="24"/>
        </w:rPr>
        <w:t>（</w:t>
      </w:r>
      <w:r w:rsidR="00A37E06">
        <w:rPr>
          <w:rFonts w:hint="eastAsia"/>
          <w:sz w:val="24"/>
        </w:rPr>
        <w:t>报名</w:t>
      </w:r>
      <w:r w:rsidRPr="0080752E">
        <w:rPr>
          <w:rFonts w:hint="eastAsia"/>
          <w:sz w:val="24"/>
        </w:rPr>
        <w:t>单位</w:t>
      </w:r>
      <w:r w:rsidR="00AC104E">
        <w:rPr>
          <w:sz w:val="24"/>
        </w:rPr>
        <w:t>名称、地址）</w:t>
      </w:r>
      <w:r w:rsidR="00AC104E">
        <w:rPr>
          <w:rFonts w:hint="eastAsia"/>
          <w:sz w:val="24"/>
        </w:rPr>
        <w:t>提交</w:t>
      </w:r>
      <w:r w:rsidRPr="0080752E">
        <w:rPr>
          <w:rFonts w:hint="eastAsia"/>
          <w:sz w:val="24"/>
        </w:rPr>
        <w:t>加盖</w:t>
      </w:r>
      <w:r w:rsidR="00AC104E">
        <w:rPr>
          <w:rFonts w:hint="eastAsia"/>
          <w:sz w:val="24"/>
        </w:rPr>
        <w:t>公章的报名</w:t>
      </w:r>
      <w:r w:rsidRPr="0080752E">
        <w:rPr>
          <w:rFonts w:hint="eastAsia"/>
          <w:sz w:val="24"/>
        </w:rPr>
        <w:t>文件</w:t>
      </w:r>
      <w:r w:rsidRPr="0080752E">
        <w:rPr>
          <w:sz w:val="24"/>
        </w:rPr>
        <w:t>。</w:t>
      </w:r>
    </w:p>
    <w:p w:rsidR="00004B81" w:rsidRPr="0080752E" w:rsidRDefault="00004B81" w:rsidP="00004B81">
      <w:pPr>
        <w:spacing w:line="360" w:lineRule="auto"/>
        <w:ind w:firstLineChars="200" w:firstLine="480"/>
        <w:rPr>
          <w:sz w:val="24"/>
        </w:rPr>
      </w:pPr>
      <w:r w:rsidRPr="0080752E">
        <w:rPr>
          <w:sz w:val="24"/>
        </w:rPr>
        <w:t>据此函，签字代表宣布同意如下：</w:t>
      </w:r>
    </w:p>
    <w:p w:rsidR="00004B81" w:rsidRPr="0080752E" w:rsidRDefault="00004B81" w:rsidP="00004B81">
      <w:pPr>
        <w:spacing w:line="360" w:lineRule="auto"/>
        <w:ind w:firstLineChars="200" w:firstLine="480"/>
        <w:rPr>
          <w:sz w:val="24"/>
        </w:rPr>
      </w:pPr>
      <w:r w:rsidRPr="0080752E">
        <w:rPr>
          <w:rFonts w:hint="eastAsia"/>
          <w:sz w:val="24"/>
        </w:rPr>
        <w:t>1.</w:t>
      </w:r>
      <w:r w:rsidR="00AC104E">
        <w:rPr>
          <w:rFonts w:hint="eastAsia"/>
          <w:sz w:val="24"/>
        </w:rPr>
        <w:t>产品报价</w:t>
      </w:r>
      <w:r w:rsidRPr="0080752E">
        <w:rPr>
          <w:rFonts w:hint="eastAsia"/>
          <w:sz w:val="24"/>
        </w:rPr>
        <w:t>为：</w:t>
      </w:r>
    </w:p>
    <w:p w:rsidR="00004B81" w:rsidRPr="0080752E" w:rsidRDefault="00004B81" w:rsidP="00004B81">
      <w:pPr>
        <w:spacing w:line="360" w:lineRule="auto"/>
        <w:ind w:firstLineChars="200" w:firstLine="480"/>
        <w:rPr>
          <w:sz w:val="24"/>
        </w:rPr>
      </w:pPr>
      <w:r w:rsidRPr="0080752E">
        <w:rPr>
          <w:rFonts w:hint="eastAsia"/>
          <w:sz w:val="24"/>
        </w:rPr>
        <w:t>第一包，￥元（人民币），大写。</w:t>
      </w:r>
    </w:p>
    <w:p w:rsidR="00004B81" w:rsidRPr="0080752E" w:rsidRDefault="00004B81" w:rsidP="00004B81">
      <w:pPr>
        <w:spacing w:line="360" w:lineRule="auto"/>
        <w:ind w:firstLineChars="200" w:firstLine="480"/>
        <w:rPr>
          <w:sz w:val="24"/>
        </w:rPr>
      </w:pPr>
      <w:r w:rsidRPr="0080752E">
        <w:rPr>
          <w:sz w:val="24"/>
        </w:rPr>
        <w:t>……</w:t>
      </w:r>
    </w:p>
    <w:p w:rsidR="00004B81" w:rsidRPr="0080752E" w:rsidRDefault="00004B81" w:rsidP="00004B81">
      <w:pPr>
        <w:spacing w:line="360" w:lineRule="auto"/>
        <w:ind w:firstLineChars="200" w:firstLine="480"/>
        <w:rPr>
          <w:sz w:val="24"/>
        </w:rPr>
      </w:pPr>
      <w:r w:rsidRPr="0080752E">
        <w:rPr>
          <w:sz w:val="24"/>
        </w:rPr>
        <w:t>2.</w:t>
      </w:r>
      <w:r w:rsidRPr="0080752E">
        <w:rPr>
          <w:rFonts w:hint="eastAsia"/>
          <w:sz w:val="24"/>
        </w:rPr>
        <w:t>我公司</w:t>
      </w:r>
      <w:r w:rsidRPr="0080752E">
        <w:rPr>
          <w:sz w:val="24"/>
        </w:rPr>
        <w:t>将按</w:t>
      </w:r>
      <w:r w:rsidR="00AC104E">
        <w:rPr>
          <w:rFonts w:hint="eastAsia"/>
          <w:sz w:val="24"/>
        </w:rPr>
        <w:t>论证会通知的</w:t>
      </w:r>
      <w:r w:rsidR="00AC104E">
        <w:rPr>
          <w:sz w:val="24"/>
        </w:rPr>
        <w:t>规定履行</w:t>
      </w:r>
      <w:r w:rsidRPr="0080752E">
        <w:rPr>
          <w:sz w:val="24"/>
        </w:rPr>
        <w:t>责任和义务。</w:t>
      </w:r>
    </w:p>
    <w:p w:rsidR="00004B81" w:rsidRPr="00AC104E" w:rsidRDefault="00A37E06" w:rsidP="00004B81">
      <w:pPr>
        <w:spacing w:line="360" w:lineRule="auto"/>
        <w:ind w:firstLineChars="200" w:firstLine="480"/>
        <w:rPr>
          <w:sz w:val="24"/>
        </w:rPr>
      </w:pPr>
      <w:r>
        <w:rPr>
          <w:rFonts w:hint="eastAsia"/>
          <w:sz w:val="24"/>
        </w:rPr>
        <w:t>3</w:t>
      </w:r>
      <w:r w:rsidR="00004B81" w:rsidRPr="00AC104E">
        <w:rPr>
          <w:sz w:val="24"/>
        </w:rPr>
        <w:t>.</w:t>
      </w:r>
      <w:r w:rsidR="00AC104E" w:rsidRPr="00AC104E">
        <w:rPr>
          <w:rFonts w:hint="eastAsia"/>
          <w:sz w:val="24"/>
        </w:rPr>
        <w:t>我公司同意按照贵</w:t>
      </w:r>
      <w:r w:rsidR="00004B81" w:rsidRPr="00AC104E">
        <w:rPr>
          <w:rFonts w:hint="eastAsia"/>
          <w:sz w:val="24"/>
        </w:rPr>
        <w:t>方要求</w:t>
      </w:r>
      <w:r w:rsidR="00004B81" w:rsidRPr="00AC104E">
        <w:rPr>
          <w:sz w:val="24"/>
        </w:rPr>
        <w:t>提供的与</w:t>
      </w:r>
      <w:r w:rsidR="00AC104E" w:rsidRPr="00AC104E">
        <w:rPr>
          <w:rFonts w:hint="eastAsia"/>
          <w:sz w:val="24"/>
        </w:rPr>
        <w:t>论证</w:t>
      </w:r>
      <w:r w:rsidR="00AC104E" w:rsidRPr="00AC104E">
        <w:rPr>
          <w:sz w:val="24"/>
        </w:rPr>
        <w:t>会</w:t>
      </w:r>
      <w:r w:rsidR="00004B81" w:rsidRPr="00AC104E">
        <w:rPr>
          <w:sz w:val="24"/>
        </w:rPr>
        <w:t>有关的一切数据或资料</w:t>
      </w:r>
      <w:r w:rsidR="00004B81" w:rsidRPr="00AC104E">
        <w:rPr>
          <w:rFonts w:hint="eastAsia"/>
          <w:sz w:val="24"/>
        </w:rPr>
        <w:t>，并声明</w:t>
      </w:r>
      <w:r w:rsidR="00AC104E" w:rsidRPr="00AC104E">
        <w:rPr>
          <w:rFonts w:hint="eastAsia"/>
          <w:sz w:val="24"/>
        </w:rPr>
        <w:t>报名</w:t>
      </w:r>
      <w:r w:rsidR="00004B81" w:rsidRPr="00AC104E">
        <w:rPr>
          <w:rFonts w:hint="eastAsia"/>
          <w:sz w:val="24"/>
        </w:rPr>
        <w:t>文件及所提供的一切资料均真实有效。由于我公司提供资料不实而造成的责任和后果由我公司自行承担。</w:t>
      </w:r>
    </w:p>
    <w:p w:rsidR="00004B81" w:rsidRPr="0080752E" w:rsidRDefault="00A37E06" w:rsidP="00004B81">
      <w:pPr>
        <w:spacing w:line="360" w:lineRule="auto"/>
        <w:ind w:firstLineChars="200" w:firstLine="480"/>
        <w:rPr>
          <w:sz w:val="24"/>
        </w:rPr>
      </w:pPr>
      <w:r>
        <w:rPr>
          <w:rFonts w:hint="eastAsia"/>
          <w:sz w:val="24"/>
        </w:rPr>
        <w:t>4.</w:t>
      </w:r>
      <w:r w:rsidR="00004B81" w:rsidRPr="0080752E">
        <w:rPr>
          <w:rFonts w:hint="eastAsia"/>
          <w:sz w:val="24"/>
        </w:rPr>
        <w:t>我公司保证所投产品来自合法的供货渠道</w:t>
      </w:r>
      <w:r w:rsidR="00AC104E">
        <w:rPr>
          <w:rFonts w:hint="eastAsia"/>
          <w:sz w:val="24"/>
        </w:rPr>
        <w:t>。</w:t>
      </w:r>
      <w:r w:rsidR="00004B81" w:rsidRPr="0080752E">
        <w:rPr>
          <w:rFonts w:hint="eastAsia"/>
          <w:sz w:val="24"/>
        </w:rPr>
        <w:t>如果提供非法渠道的商品，视为欺诈，并承担相关责任。</w:t>
      </w:r>
    </w:p>
    <w:p w:rsidR="00004B81" w:rsidRPr="00426575" w:rsidRDefault="00A37E06" w:rsidP="00004B81">
      <w:pPr>
        <w:spacing w:line="360" w:lineRule="auto"/>
        <w:ind w:firstLineChars="200" w:firstLine="480"/>
        <w:rPr>
          <w:sz w:val="24"/>
        </w:rPr>
      </w:pPr>
      <w:r>
        <w:rPr>
          <w:rFonts w:hint="eastAsia"/>
          <w:sz w:val="24"/>
        </w:rPr>
        <w:t>5.</w:t>
      </w:r>
      <w:r w:rsidR="00004B81" w:rsidRPr="00426575">
        <w:rPr>
          <w:rFonts w:hint="eastAsia"/>
          <w:sz w:val="24"/>
        </w:rPr>
        <w:t>我公司承诺未列入“信用中国”网站（</w:t>
      </w:r>
      <w:r w:rsidR="00004B81" w:rsidRPr="00426575">
        <w:rPr>
          <w:rFonts w:hint="eastAsia"/>
          <w:sz w:val="24"/>
        </w:rPr>
        <w:t>www.creditchina.gov.cn</w:t>
      </w:r>
      <w:r w:rsidR="00004B81" w:rsidRPr="00426575">
        <w:rPr>
          <w:rFonts w:hint="eastAsia"/>
          <w:sz w:val="24"/>
        </w:rPr>
        <w:t>）失信被执行人、重大税收违法案件当事人名单，也未列入中国政府采购网（</w:t>
      </w:r>
      <w:r w:rsidR="00004B81" w:rsidRPr="00426575">
        <w:rPr>
          <w:rFonts w:hint="eastAsia"/>
          <w:sz w:val="24"/>
        </w:rPr>
        <w:t>www.ccgp.gov.cn</w:t>
      </w:r>
      <w:r w:rsidR="00004B81" w:rsidRPr="00426575">
        <w:rPr>
          <w:rFonts w:hint="eastAsia"/>
          <w:sz w:val="24"/>
        </w:rPr>
        <w:t>）政府采购严重违法失信行为记录名单，符合《中华人民共和国政府采购法》第二十二条规定</w:t>
      </w:r>
      <w:r w:rsidR="00004B81">
        <w:rPr>
          <w:rFonts w:hint="eastAsia"/>
          <w:sz w:val="24"/>
        </w:rPr>
        <w:t>的各项</w:t>
      </w:r>
      <w:r w:rsidR="00004B81" w:rsidRPr="00426575">
        <w:rPr>
          <w:rFonts w:hint="eastAsia"/>
          <w:sz w:val="24"/>
        </w:rPr>
        <w:t>条件</w:t>
      </w:r>
      <w:r w:rsidR="00004B81">
        <w:rPr>
          <w:rFonts w:hint="eastAsia"/>
          <w:sz w:val="24"/>
        </w:rPr>
        <w:t>，</w:t>
      </w:r>
      <w:r>
        <w:rPr>
          <w:rFonts w:hint="eastAsia"/>
          <w:sz w:val="24"/>
          <w:szCs w:val="24"/>
        </w:rPr>
        <w:t>论证</w:t>
      </w:r>
      <w:r>
        <w:rPr>
          <w:sz w:val="24"/>
          <w:szCs w:val="24"/>
        </w:rPr>
        <w:t>会报名</w:t>
      </w:r>
      <w:r w:rsidR="00004B81" w:rsidRPr="006E10C9">
        <w:rPr>
          <w:rFonts w:hint="eastAsia"/>
          <w:sz w:val="24"/>
          <w:szCs w:val="24"/>
        </w:rPr>
        <w:t>截止日前</w:t>
      </w:r>
      <w:r w:rsidR="00004B81" w:rsidRPr="006E10C9">
        <w:rPr>
          <w:rFonts w:hint="eastAsia"/>
          <w:sz w:val="24"/>
          <w:szCs w:val="24"/>
        </w:rPr>
        <w:t>3</w:t>
      </w:r>
      <w:r w:rsidR="00004B81" w:rsidRPr="006E10C9">
        <w:rPr>
          <w:rFonts w:hint="eastAsia"/>
          <w:sz w:val="24"/>
          <w:szCs w:val="24"/>
        </w:rPr>
        <w:t>年在经营活动中没有重大违法记录</w:t>
      </w:r>
      <w:r w:rsidR="00004B81" w:rsidRPr="00426575">
        <w:rPr>
          <w:rFonts w:hint="eastAsia"/>
          <w:sz w:val="24"/>
        </w:rPr>
        <w:t>。</w:t>
      </w:r>
    </w:p>
    <w:p w:rsidR="00004B81" w:rsidRPr="0080752E" w:rsidRDefault="00A37E06" w:rsidP="00A50E70">
      <w:pPr>
        <w:spacing w:line="360" w:lineRule="auto"/>
        <w:ind w:firstLineChars="200" w:firstLine="480"/>
        <w:rPr>
          <w:sz w:val="24"/>
        </w:rPr>
      </w:pPr>
      <w:r>
        <w:rPr>
          <w:rFonts w:hint="eastAsia"/>
          <w:sz w:val="24"/>
        </w:rPr>
        <w:t>6</w:t>
      </w:r>
      <w:r w:rsidR="00004B81" w:rsidRPr="0080752E">
        <w:rPr>
          <w:sz w:val="24"/>
        </w:rPr>
        <w:t>.</w:t>
      </w:r>
      <w:r w:rsidR="00AC104E">
        <w:rPr>
          <w:sz w:val="24"/>
        </w:rPr>
        <w:t>与本</w:t>
      </w:r>
      <w:r w:rsidR="00AC104E">
        <w:rPr>
          <w:rFonts w:hint="eastAsia"/>
          <w:sz w:val="24"/>
        </w:rPr>
        <w:t>论证会</w:t>
      </w:r>
      <w:r w:rsidR="00004B81" w:rsidRPr="0080752E">
        <w:rPr>
          <w:sz w:val="24"/>
        </w:rPr>
        <w:t>有关的一切正式往来通讯请寄：</w:t>
      </w:r>
    </w:p>
    <w:p w:rsidR="00004B81" w:rsidRPr="0080752E" w:rsidRDefault="00004B81" w:rsidP="00004B81">
      <w:pPr>
        <w:spacing w:line="360" w:lineRule="auto"/>
        <w:ind w:firstLineChars="200" w:firstLine="480"/>
        <w:rPr>
          <w:sz w:val="24"/>
        </w:rPr>
      </w:pPr>
      <w:r w:rsidRPr="0080752E">
        <w:rPr>
          <w:sz w:val="24"/>
        </w:rPr>
        <w:t>地址：</w:t>
      </w:r>
    </w:p>
    <w:p w:rsidR="00004B81" w:rsidRPr="0080752E" w:rsidRDefault="00004B81" w:rsidP="00004B81">
      <w:pPr>
        <w:spacing w:line="360" w:lineRule="auto"/>
        <w:ind w:firstLineChars="200" w:firstLine="480"/>
        <w:rPr>
          <w:sz w:val="24"/>
        </w:rPr>
      </w:pPr>
      <w:r w:rsidRPr="0080752E">
        <w:rPr>
          <w:sz w:val="24"/>
        </w:rPr>
        <w:t>邮政编码：</w:t>
      </w:r>
    </w:p>
    <w:p w:rsidR="00004B81" w:rsidRPr="0080752E" w:rsidRDefault="00004B81" w:rsidP="00004B81">
      <w:pPr>
        <w:spacing w:line="360" w:lineRule="auto"/>
        <w:ind w:firstLineChars="200" w:firstLine="480"/>
        <w:rPr>
          <w:sz w:val="24"/>
        </w:rPr>
      </w:pPr>
      <w:r w:rsidRPr="0080752E">
        <w:rPr>
          <w:sz w:val="24"/>
        </w:rPr>
        <w:t>电话：</w:t>
      </w:r>
    </w:p>
    <w:p w:rsidR="00004B81" w:rsidRPr="0080752E" w:rsidRDefault="00004B81" w:rsidP="00004B81">
      <w:pPr>
        <w:spacing w:line="360" w:lineRule="auto"/>
        <w:ind w:firstLineChars="200" w:firstLine="480"/>
        <w:rPr>
          <w:sz w:val="24"/>
        </w:rPr>
      </w:pPr>
      <w:r w:rsidRPr="0080752E">
        <w:rPr>
          <w:sz w:val="24"/>
        </w:rPr>
        <w:t>传真：</w:t>
      </w:r>
    </w:p>
    <w:p w:rsidR="00004B81" w:rsidRPr="0080752E" w:rsidRDefault="00AC104E" w:rsidP="00004B81">
      <w:pPr>
        <w:spacing w:line="360" w:lineRule="auto"/>
        <w:ind w:firstLineChars="1700" w:firstLine="4080"/>
        <w:rPr>
          <w:sz w:val="24"/>
        </w:rPr>
      </w:pPr>
      <w:r>
        <w:rPr>
          <w:rFonts w:hint="eastAsia"/>
          <w:sz w:val="24"/>
        </w:rPr>
        <w:t>报名</w:t>
      </w:r>
      <w:r w:rsidR="00A37E06">
        <w:rPr>
          <w:rFonts w:hint="eastAsia"/>
          <w:sz w:val="24"/>
        </w:rPr>
        <w:t>单位</w:t>
      </w:r>
      <w:r w:rsidR="00004B81" w:rsidRPr="0080752E">
        <w:rPr>
          <w:sz w:val="24"/>
        </w:rPr>
        <w:t>名称：</w:t>
      </w:r>
    </w:p>
    <w:p w:rsidR="00004B81" w:rsidRDefault="00004B81" w:rsidP="00D74867">
      <w:pPr>
        <w:spacing w:line="360" w:lineRule="auto"/>
        <w:ind w:firstLineChars="1700" w:firstLine="4080"/>
        <w:rPr>
          <w:sz w:val="24"/>
        </w:rPr>
      </w:pPr>
      <w:r w:rsidRPr="0080752E">
        <w:rPr>
          <w:sz w:val="24"/>
        </w:rPr>
        <w:t>日期：年月日</w:t>
      </w:r>
    </w:p>
    <w:p w:rsidR="00C77DC3" w:rsidRDefault="00C77DC3" w:rsidP="00A50E70">
      <w:pPr>
        <w:spacing w:line="360" w:lineRule="auto"/>
        <w:rPr>
          <w:sz w:val="24"/>
        </w:rPr>
      </w:pPr>
    </w:p>
    <w:p w:rsidR="00C77DC3" w:rsidRDefault="00C77DC3" w:rsidP="00A50E70">
      <w:pPr>
        <w:spacing w:line="360" w:lineRule="auto"/>
        <w:rPr>
          <w:sz w:val="24"/>
        </w:rPr>
      </w:pPr>
    </w:p>
    <w:p w:rsidR="00A50E70" w:rsidRPr="0080752E" w:rsidRDefault="00A50E70" w:rsidP="00A50E70">
      <w:pPr>
        <w:spacing w:line="360" w:lineRule="auto"/>
        <w:rPr>
          <w:sz w:val="24"/>
        </w:rPr>
      </w:pPr>
      <w:r>
        <w:rPr>
          <w:rFonts w:hint="eastAsia"/>
          <w:sz w:val="24"/>
        </w:rPr>
        <w:lastRenderedPageBreak/>
        <w:t>附件</w:t>
      </w:r>
      <w:r>
        <w:rPr>
          <w:rFonts w:hint="eastAsia"/>
          <w:sz w:val="24"/>
        </w:rPr>
        <w:t>2</w:t>
      </w:r>
    </w:p>
    <w:p w:rsidR="00004B81" w:rsidRPr="0080752E" w:rsidRDefault="00004B81" w:rsidP="00004B81">
      <w:pPr>
        <w:widowControl/>
        <w:jc w:val="left"/>
        <w:rPr>
          <w:sz w:val="24"/>
        </w:rPr>
      </w:pPr>
    </w:p>
    <w:p w:rsidR="0020757E" w:rsidRDefault="0020757E" w:rsidP="0020757E">
      <w:pPr>
        <w:autoSpaceDN w:val="0"/>
        <w:spacing w:line="360" w:lineRule="auto"/>
        <w:jc w:val="center"/>
        <w:rPr>
          <w:b/>
          <w:bCs/>
          <w:sz w:val="24"/>
        </w:rPr>
      </w:pPr>
      <w:r>
        <w:rPr>
          <w:rFonts w:hint="eastAsia"/>
          <w:b/>
          <w:bCs/>
          <w:sz w:val="24"/>
        </w:rPr>
        <w:t>供应商</w:t>
      </w:r>
      <w:r w:rsidR="00704AE9">
        <w:rPr>
          <w:rFonts w:hint="eastAsia"/>
          <w:b/>
          <w:bCs/>
          <w:sz w:val="24"/>
        </w:rPr>
        <w:t>及所投</w:t>
      </w:r>
      <w:r w:rsidR="00704AE9">
        <w:rPr>
          <w:b/>
          <w:bCs/>
          <w:sz w:val="24"/>
        </w:rPr>
        <w:t>产品</w:t>
      </w:r>
      <w:r>
        <w:rPr>
          <w:rFonts w:hint="eastAsia"/>
          <w:b/>
          <w:bCs/>
          <w:sz w:val="24"/>
        </w:rPr>
        <w:t>资格要求证明文件</w:t>
      </w:r>
    </w:p>
    <w:p w:rsidR="0020757E" w:rsidRDefault="00A66F67" w:rsidP="0020757E">
      <w:pPr>
        <w:numPr>
          <w:ilvl w:val="0"/>
          <w:numId w:val="1"/>
        </w:numPr>
        <w:spacing w:line="620" w:lineRule="exact"/>
        <w:rPr>
          <w:sz w:val="24"/>
        </w:rPr>
      </w:pPr>
      <w:r>
        <w:rPr>
          <w:rFonts w:hint="eastAsia"/>
          <w:sz w:val="24"/>
        </w:rPr>
        <w:t>设备制造商营业制造扫描件</w:t>
      </w:r>
    </w:p>
    <w:p w:rsidR="0020757E" w:rsidRDefault="00A66F67" w:rsidP="0020757E">
      <w:pPr>
        <w:numPr>
          <w:ilvl w:val="0"/>
          <w:numId w:val="1"/>
        </w:numPr>
        <w:spacing w:line="620" w:lineRule="exact"/>
        <w:rPr>
          <w:sz w:val="24"/>
        </w:rPr>
      </w:pPr>
      <w:r>
        <w:rPr>
          <w:rFonts w:hint="eastAsia"/>
          <w:sz w:val="24"/>
        </w:rPr>
        <w:t>财务状况报告等相关材料</w:t>
      </w:r>
    </w:p>
    <w:p w:rsidR="0020757E" w:rsidRDefault="00A66F67" w:rsidP="0020757E">
      <w:pPr>
        <w:numPr>
          <w:ilvl w:val="0"/>
          <w:numId w:val="1"/>
        </w:numPr>
        <w:spacing w:line="620" w:lineRule="exact"/>
        <w:rPr>
          <w:sz w:val="24"/>
        </w:rPr>
      </w:pPr>
      <w:r>
        <w:rPr>
          <w:rFonts w:hint="eastAsia"/>
          <w:sz w:val="24"/>
        </w:rPr>
        <w:t>2</w:t>
      </w:r>
      <w:r>
        <w:rPr>
          <w:sz w:val="24"/>
        </w:rPr>
        <w:t>023</w:t>
      </w:r>
      <w:r>
        <w:rPr>
          <w:sz w:val="24"/>
        </w:rPr>
        <w:t>年或</w:t>
      </w:r>
      <w:r>
        <w:rPr>
          <w:rFonts w:hint="eastAsia"/>
          <w:sz w:val="24"/>
        </w:rPr>
        <w:t>2</w:t>
      </w:r>
      <w:r>
        <w:rPr>
          <w:sz w:val="24"/>
        </w:rPr>
        <w:t>024</w:t>
      </w:r>
      <w:r>
        <w:rPr>
          <w:sz w:val="24"/>
        </w:rPr>
        <w:t>年至少</w:t>
      </w:r>
      <w:r>
        <w:rPr>
          <w:rFonts w:hint="eastAsia"/>
          <w:sz w:val="24"/>
        </w:rPr>
        <w:t>1</w:t>
      </w:r>
      <w:r>
        <w:rPr>
          <w:sz w:val="24"/>
        </w:rPr>
        <w:t>个月依法缴纳税收和社会保险费的相关证明材料扫描件。</w:t>
      </w:r>
    </w:p>
    <w:p w:rsidR="0020757E" w:rsidRDefault="00A66F67" w:rsidP="0020757E">
      <w:pPr>
        <w:numPr>
          <w:ilvl w:val="0"/>
          <w:numId w:val="1"/>
        </w:numPr>
        <w:spacing w:line="620" w:lineRule="exact"/>
        <w:rPr>
          <w:sz w:val="24"/>
        </w:rPr>
      </w:pPr>
      <w:r>
        <w:rPr>
          <w:rFonts w:hint="eastAsia"/>
          <w:sz w:val="24"/>
        </w:rPr>
        <w:t>报名截止日前</w:t>
      </w:r>
      <w:r>
        <w:rPr>
          <w:rFonts w:hint="eastAsia"/>
          <w:sz w:val="24"/>
        </w:rPr>
        <w:t>3</w:t>
      </w:r>
      <w:r>
        <w:rPr>
          <w:rFonts w:hint="eastAsia"/>
          <w:sz w:val="24"/>
        </w:rPr>
        <w:t>年在经营活动中没有重大违法记录的书面声明。</w:t>
      </w:r>
    </w:p>
    <w:p w:rsidR="0020757E" w:rsidRDefault="00BE2CE0" w:rsidP="00BE2CE0">
      <w:pPr>
        <w:numPr>
          <w:ilvl w:val="0"/>
          <w:numId w:val="1"/>
        </w:numPr>
        <w:spacing w:line="620" w:lineRule="exact"/>
        <w:rPr>
          <w:sz w:val="24"/>
        </w:rPr>
      </w:pPr>
      <w:r w:rsidRPr="00BE2CE0">
        <w:rPr>
          <w:rFonts w:hint="eastAsia"/>
          <w:sz w:val="24"/>
        </w:rPr>
        <w:t>5.</w:t>
      </w:r>
      <w:r w:rsidRPr="00BE2CE0">
        <w:rPr>
          <w:rFonts w:hint="eastAsia"/>
          <w:sz w:val="24"/>
        </w:rPr>
        <w:t>市场占有率证明材料（权威机构</w:t>
      </w:r>
      <w:r w:rsidRPr="00BE2CE0">
        <w:rPr>
          <w:rFonts w:hint="eastAsia"/>
          <w:sz w:val="24"/>
        </w:rPr>
        <w:t>2024</w:t>
      </w:r>
      <w:r w:rsidRPr="00BE2CE0">
        <w:rPr>
          <w:rFonts w:hint="eastAsia"/>
          <w:sz w:val="24"/>
        </w:rPr>
        <w:t>年内出具的中国企业级</w:t>
      </w:r>
      <w:r w:rsidRPr="00BE2CE0">
        <w:rPr>
          <w:rFonts w:hint="eastAsia"/>
          <w:sz w:val="24"/>
        </w:rPr>
        <w:t>WLAN</w:t>
      </w:r>
      <w:r w:rsidRPr="00BE2CE0">
        <w:rPr>
          <w:rFonts w:hint="eastAsia"/>
          <w:sz w:val="24"/>
        </w:rPr>
        <w:t>市场占有率证明）</w:t>
      </w:r>
    </w:p>
    <w:p w:rsidR="0020757E" w:rsidRDefault="0020757E" w:rsidP="0020757E">
      <w:pPr>
        <w:numPr>
          <w:ilvl w:val="0"/>
          <w:numId w:val="1"/>
        </w:numPr>
        <w:spacing w:line="620" w:lineRule="exact"/>
        <w:rPr>
          <w:sz w:val="24"/>
        </w:rPr>
      </w:pPr>
      <w:r>
        <w:rPr>
          <w:rFonts w:hint="eastAsia"/>
          <w:sz w:val="24"/>
        </w:rPr>
        <w:t>纳税证明</w:t>
      </w:r>
    </w:p>
    <w:p w:rsidR="00F72A42" w:rsidRDefault="0020757E" w:rsidP="0020757E">
      <w:pPr>
        <w:numPr>
          <w:ilvl w:val="0"/>
          <w:numId w:val="1"/>
        </w:numPr>
        <w:spacing w:line="620" w:lineRule="exact"/>
        <w:rPr>
          <w:sz w:val="24"/>
        </w:rPr>
      </w:pPr>
      <w:r>
        <w:rPr>
          <w:rFonts w:hint="eastAsia"/>
          <w:sz w:val="24"/>
        </w:rPr>
        <w:t>缴纳社保证明</w:t>
      </w:r>
    </w:p>
    <w:p w:rsidR="0020757E" w:rsidRPr="00F72A42" w:rsidRDefault="0020757E" w:rsidP="0020757E">
      <w:pPr>
        <w:numPr>
          <w:ilvl w:val="0"/>
          <w:numId w:val="1"/>
        </w:numPr>
        <w:spacing w:line="620" w:lineRule="exact"/>
        <w:rPr>
          <w:sz w:val="24"/>
        </w:rPr>
      </w:pPr>
      <w:r w:rsidRPr="00F72A42">
        <w:rPr>
          <w:rFonts w:hint="eastAsia"/>
          <w:sz w:val="24"/>
        </w:rPr>
        <w:t>无重大违法记录声明</w:t>
      </w:r>
    </w:p>
    <w:p w:rsidR="00F72A42" w:rsidRDefault="00F72A42" w:rsidP="00F72A42">
      <w:pPr>
        <w:spacing w:line="360" w:lineRule="auto"/>
        <w:rPr>
          <w:sz w:val="24"/>
        </w:rPr>
      </w:pPr>
    </w:p>
    <w:p w:rsidR="0020757E" w:rsidRDefault="0020757E" w:rsidP="00F72A42">
      <w:pPr>
        <w:spacing w:line="360" w:lineRule="auto"/>
        <w:rPr>
          <w:sz w:val="24"/>
        </w:rPr>
      </w:pPr>
      <w:r>
        <w:rPr>
          <w:sz w:val="24"/>
        </w:rPr>
        <w:t>注：相关证明材料应附在此页后面。</w:t>
      </w:r>
    </w:p>
    <w:p w:rsidR="00004B81" w:rsidRDefault="00004B81"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A50E70" w:rsidRDefault="00A50E70" w:rsidP="0020757E">
      <w:pPr>
        <w:rPr>
          <w:sz w:val="28"/>
        </w:rPr>
      </w:pPr>
    </w:p>
    <w:p w:rsidR="00F72A42" w:rsidRDefault="00A50E70" w:rsidP="0020757E">
      <w:pPr>
        <w:rPr>
          <w:sz w:val="28"/>
        </w:rPr>
      </w:pPr>
      <w:r>
        <w:rPr>
          <w:rFonts w:hint="eastAsia"/>
          <w:sz w:val="28"/>
        </w:rPr>
        <w:lastRenderedPageBreak/>
        <w:t>附件</w:t>
      </w:r>
      <w:r>
        <w:rPr>
          <w:rFonts w:hint="eastAsia"/>
          <w:sz w:val="28"/>
        </w:rPr>
        <w:t>3</w:t>
      </w:r>
    </w:p>
    <w:p w:rsidR="00F72A42" w:rsidRPr="0080752E" w:rsidRDefault="00F72A42" w:rsidP="00F72A42">
      <w:pPr>
        <w:autoSpaceDN w:val="0"/>
        <w:spacing w:line="360" w:lineRule="auto"/>
        <w:jc w:val="center"/>
        <w:rPr>
          <w:b/>
          <w:bCs/>
          <w:sz w:val="24"/>
        </w:rPr>
      </w:pPr>
      <w:r w:rsidRPr="0080752E">
        <w:rPr>
          <w:b/>
          <w:bCs/>
          <w:sz w:val="24"/>
        </w:rPr>
        <w:t>法定代表人授权书</w:t>
      </w:r>
    </w:p>
    <w:p w:rsidR="00F72A42" w:rsidRPr="0080752E" w:rsidRDefault="00F72A42" w:rsidP="00F72A42">
      <w:pPr>
        <w:spacing w:line="360" w:lineRule="auto"/>
        <w:rPr>
          <w:sz w:val="24"/>
          <w:szCs w:val="21"/>
        </w:rPr>
      </w:pPr>
    </w:p>
    <w:p w:rsidR="00F72A42" w:rsidRPr="0080752E" w:rsidRDefault="00F72A42" w:rsidP="00F72A42">
      <w:pPr>
        <w:spacing w:line="360" w:lineRule="auto"/>
        <w:rPr>
          <w:sz w:val="24"/>
          <w:szCs w:val="21"/>
        </w:rPr>
      </w:pPr>
      <w:r w:rsidRPr="0080752E">
        <w:rPr>
          <w:sz w:val="24"/>
          <w:szCs w:val="21"/>
        </w:rPr>
        <w:t>致：</w:t>
      </w:r>
      <w:r>
        <w:rPr>
          <w:rFonts w:hint="eastAsia"/>
          <w:sz w:val="24"/>
          <w:szCs w:val="21"/>
        </w:rPr>
        <w:t>天津医科大学眼科医院</w:t>
      </w:r>
    </w:p>
    <w:p w:rsidR="00F72A42" w:rsidRPr="0080752E" w:rsidRDefault="00F72A42" w:rsidP="00F72A42">
      <w:pPr>
        <w:snapToGrid w:val="0"/>
        <w:spacing w:line="360" w:lineRule="auto"/>
        <w:ind w:firstLineChars="200" w:firstLine="480"/>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Pr>
          <w:sz w:val="24"/>
          <w:szCs w:val="21"/>
        </w:rPr>
        <w:t>（</w:t>
      </w:r>
      <w:r>
        <w:rPr>
          <w:rFonts w:hint="eastAsia"/>
          <w:sz w:val="24"/>
          <w:szCs w:val="21"/>
        </w:rPr>
        <w:t>报名</w:t>
      </w:r>
      <w:r w:rsidRPr="0080752E">
        <w:rPr>
          <w:sz w:val="24"/>
          <w:szCs w:val="21"/>
        </w:rPr>
        <w:t>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Pr>
          <w:sz w:val="24"/>
          <w:szCs w:val="21"/>
        </w:rPr>
        <w:t>）作为代表人以我方的名义参加贵</w:t>
      </w:r>
      <w:r>
        <w:rPr>
          <w:rFonts w:hint="eastAsia"/>
          <w:sz w:val="24"/>
          <w:szCs w:val="21"/>
        </w:rPr>
        <w:t>单位</w:t>
      </w:r>
      <w:r w:rsidRPr="0080752E">
        <w:rPr>
          <w:sz w:val="24"/>
          <w:szCs w:val="21"/>
        </w:rPr>
        <w:t>______________________</w:t>
      </w:r>
      <w:r w:rsidRPr="0080752E">
        <w:rPr>
          <w:sz w:val="24"/>
          <w:szCs w:val="21"/>
        </w:rPr>
        <w:t>项目（项目编号：</w:t>
      </w:r>
      <w:r w:rsidRPr="0080752E">
        <w:rPr>
          <w:sz w:val="24"/>
          <w:szCs w:val="21"/>
        </w:rPr>
        <w:t>_______________</w:t>
      </w:r>
      <w:r>
        <w:rPr>
          <w:sz w:val="24"/>
          <w:szCs w:val="21"/>
        </w:rPr>
        <w:t>）的</w:t>
      </w:r>
      <w:r>
        <w:rPr>
          <w:rFonts w:hint="eastAsia"/>
          <w:sz w:val="24"/>
          <w:szCs w:val="21"/>
        </w:rPr>
        <w:t>论证</w:t>
      </w:r>
      <w:r w:rsidRPr="0080752E">
        <w:rPr>
          <w:sz w:val="24"/>
          <w:szCs w:val="21"/>
        </w:rPr>
        <w:t>活动，并代表我方全权办理针对上述项目的一切具体事务和签署相关文件。</w:t>
      </w:r>
    </w:p>
    <w:p w:rsidR="00F72A42" w:rsidRPr="0080752E" w:rsidRDefault="00F72A42" w:rsidP="00F72A42">
      <w:pPr>
        <w:snapToGrid w:val="0"/>
        <w:spacing w:line="360" w:lineRule="auto"/>
        <w:ind w:firstLineChars="200" w:firstLine="480"/>
        <w:rPr>
          <w:sz w:val="24"/>
          <w:szCs w:val="21"/>
        </w:rPr>
      </w:pPr>
      <w:r w:rsidRPr="0080752E">
        <w:rPr>
          <w:sz w:val="24"/>
          <w:szCs w:val="21"/>
        </w:rPr>
        <w:t>我方对</w:t>
      </w:r>
      <w:r w:rsidRPr="0080752E">
        <w:rPr>
          <w:rFonts w:hint="eastAsia"/>
          <w:sz w:val="24"/>
          <w:szCs w:val="21"/>
        </w:rPr>
        <w:t>代表人</w:t>
      </w:r>
      <w:r w:rsidRPr="0080752E">
        <w:rPr>
          <w:sz w:val="24"/>
          <w:szCs w:val="21"/>
        </w:rPr>
        <w:t>的签名事项负全部责任。</w:t>
      </w:r>
    </w:p>
    <w:p w:rsidR="00F72A42" w:rsidRPr="0080752E" w:rsidRDefault="00F72A42" w:rsidP="00F72A42">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w:t>
      </w:r>
      <w:r w:rsidRPr="0080752E">
        <w:rPr>
          <w:sz w:val="24"/>
          <w:szCs w:val="21"/>
        </w:rPr>
        <w:t>有效期结束前始终有效。</w:t>
      </w:r>
    </w:p>
    <w:p w:rsidR="00F72A42" w:rsidRPr="0080752E" w:rsidRDefault="00F72A42" w:rsidP="00F72A42">
      <w:pPr>
        <w:snapToGrid w:val="0"/>
        <w:spacing w:line="360" w:lineRule="auto"/>
        <w:ind w:firstLineChars="200" w:firstLine="480"/>
        <w:rPr>
          <w:sz w:val="24"/>
          <w:szCs w:val="21"/>
        </w:rPr>
      </w:pPr>
      <w:r w:rsidRPr="0080752E">
        <w:rPr>
          <w:sz w:val="24"/>
          <w:szCs w:val="21"/>
        </w:rPr>
        <w:t>代表人无转委托权，特此委托。</w:t>
      </w:r>
    </w:p>
    <w:p w:rsidR="00F72A42" w:rsidRPr="0080752E" w:rsidRDefault="00D74867" w:rsidP="00D74867">
      <w:pPr>
        <w:tabs>
          <w:tab w:val="left" w:pos="3405"/>
        </w:tabs>
        <w:spacing w:line="360" w:lineRule="auto"/>
        <w:ind w:firstLineChars="200" w:firstLine="480"/>
        <w:rPr>
          <w:sz w:val="24"/>
        </w:rPr>
      </w:pPr>
      <w:r>
        <w:rPr>
          <w:sz w:val="24"/>
        </w:rPr>
        <w:tab/>
      </w:r>
    </w:p>
    <w:p w:rsidR="00F72A42" w:rsidRPr="00F72A42" w:rsidRDefault="00F72A42" w:rsidP="00F72A42">
      <w:pPr>
        <w:spacing w:line="360" w:lineRule="auto"/>
        <w:ind w:firstLineChars="200" w:firstLine="480"/>
        <w:rPr>
          <w:sz w:val="24"/>
        </w:rPr>
      </w:pPr>
    </w:p>
    <w:p w:rsidR="00F72A42" w:rsidRPr="00F72A42" w:rsidRDefault="00F72A42" w:rsidP="00F72A42">
      <w:pPr>
        <w:spacing w:line="360" w:lineRule="auto"/>
        <w:ind w:firstLineChars="2100" w:firstLine="5040"/>
        <w:rPr>
          <w:sz w:val="24"/>
        </w:rPr>
      </w:pPr>
      <w:r w:rsidRPr="00F72A42">
        <w:rPr>
          <w:sz w:val="24"/>
        </w:rPr>
        <w:t>法定代表人（签字或盖章）：</w:t>
      </w:r>
    </w:p>
    <w:p w:rsidR="00F72A42" w:rsidRPr="00F72A42" w:rsidRDefault="00F72A42" w:rsidP="00F72A42">
      <w:pPr>
        <w:spacing w:line="360" w:lineRule="auto"/>
        <w:ind w:firstLineChars="2100" w:firstLine="5040"/>
        <w:rPr>
          <w:sz w:val="24"/>
        </w:rPr>
      </w:pPr>
      <w:r w:rsidRPr="00F72A42">
        <w:rPr>
          <w:sz w:val="24"/>
        </w:rPr>
        <w:t>年月日</w:t>
      </w:r>
    </w:p>
    <w:tbl>
      <w:tblPr>
        <w:tblStyle w:val="a4"/>
        <w:tblW w:w="0" w:type="auto"/>
        <w:tblLook w:val="04A0"/>
      </w:tblPr>
      <w:tblGrid>
        <w:gridCol w:w="4261"/>
        <w:gridCol w:w="4261"/>
      </w:tblGrid>
      <w:tr w:rsidR="00F72A42" w:rsidRPr="00F72A42" w:rsidTr="00A37E06">
        <w:tc>
          <w:tcPr>
            <w:tcW w:w="4264" w:type="dxa"/>
          </w:tcPr>
          <w:p w:rsidR="00F72A42" w:rsidRPr="00F72A42" w:rsidRDefault="00F72A42" w:rsidP="00A37E06">
            <w:pPr>
              <w:spacing w:line="360" w:lineRule="auto"/>
              <w:jc w:val="left"/>
              <w:rPr>
                <w:sz w:val="24"/>
              </w:rPr>
            </w:pPr>
            <w:r w:rsidRPr="00F72A42">
              <w:rPr>
                <w:rFonts w:hint="eastAsia"/>
                <w:sz w:val="24"/>
              </w:rPr>
              <w:t>代表人身份证正面</w:t>
            </w: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tc>
        <w:tc>
          <w:tcPr>
            <w:tcW w:w="4264" w:type="dxa"/>
          </w:tcPr>
          <w:p w:rsidR="00F72A42" w:rsidRPr="00F72A42" w:rsidRDefault="00F72A42" w:rsidP="00A37E06">
            <w:pPr>
              <w:spacing w:line="360" w:lineRule="auto"/>
              <w:jc w:val="left"/>
              <w:rPr>
                <w:sz w:val="24"/>
              </w:rPr>
            </w:pPr>
            <w:r w:rsidRPr="00F72A42">
              <w:rPr>
                <w:rFonts w:hint="eastAsia"/>
                <w:sz w:val="24"/>
              </w:rPr>
              <w:t>代表人身份证背面</w:t>
            </w:r>
          </w:p>
        </w:tc>
      </w:tr>
    </w:tbl>
    <w:p w:rsidR="00F72A42" w:rsidRPr="00F72A42" w:rsidRDefault="00F72A42" w:rsidP="00F72A42">
      <w:pPr>
        <w:spacing w:line="360" w:lineRule="auto"/>
        <w:ind w:firstLineChars="200" w:firstLine="480"/>
        <w:jc w:val="left"/>
        <w:rPr>
          <w:sz w:val="24"/>
        </w:rPr>
      </w:pPr>
      <w:r w:rsidRPr="00F72A42">
        <w:rPr>
          <w:rFonts w:hint="eastAsia"/>
          <w:sz w:val="24"/>
        </w:rPr>
        <w:t>此授权书填写完毕后打印，由法定代表人签字或加盖名章。</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5</w:t>
      </w:r>
    </w:p>
    <w:p w:rsidR="00F72A42" w:rsidRPr="0080752E" w:rsidRDefault="00F72A42" w:rsidP="00F72A42">
      <w:pPr>
        <w:autoSpaceDN w:val="0"/>
        <w:spacing w:line="360" w:lineRule="auto"/>
        <w:jc w:val="center"/>
        <w:rPr>
          <w:b/>
          <w:bCs/>
          <w:sz w:val="24"/>
        </w:rPr>
      </w:pPr>
      <w:r w:rsidRPr="0080752E">
        <w:rPr>
          <w:rFonts w:hint="eastAsia"/>
          <w:b/>
          <w:bCs/>
          <w:sz w:val="24"/>
        </w:rPr>
        <w:t>业绩</w:t>
      </w:r>
    </w:p>
    <w:p w:rsidR="00F72A42" w:rsidRPr="0080752E" w:rsidRDefault="00F72A42" w:rsidP="00F72A42">
      <w:pPr>
        <w:spacing w:line="460" w:lineRule="exact"/>
        <w:ind w:left="192"/>
        <w:rPr>
          <w:sz w:val="24"/>
        </w:rPr>
      </w:pPr>
    </w:p>
    <w:p w:rsidR="00F72A42" w:rsidRPr="0080752E" w:rsidRDefault="00F72A42" w:rsidP="00F72A42">
      <w:pPr>
        <w:spacing w:line="460" w:lineRule="exact"/>
        <w:rPr>
          <w:sz w:val="24"/>
        </w:rPr>
      </w:pPr>
      <w:r w:rsidRPr="0080752E">
        <w:rPr>
          <w:sz w:val="24"/>
        </w:rPr>
        <w:t>项目名称：</w:t>
      </w:r>
    </w:p>
    <w:p w:rsidR="00F72A42" w:rsidRPr="0080752E" w:rsidRDefault="00F72A42" w:rsidP="00F72A42">
      <w:pPr>
        <w:spacing w:line="460" w:lineRule="exact"/>
        <w:rPr>
          <w:sz w:val="24"/>
        </w:rPr>
      </w:pPr>
      <w:r w:rsidRPr="0080752E">
        <w:rPr>
          <w:sz w:val="24"/>
        </w:rPr>
        <w:t>项目编号：</w:t>
      </w:r>
    </w:p>
    <w:p w:rsidR="00F72A42" w:rsidRPr="0080752E" w:rsidRDefault="00F72A42" w:rsidP="00F72A42">
      <w:pPr>
        <w:spacing w:line="460" w:lineRule="exact"/>
        <w:rPr>
          <w:sz w:val="24"/>
          <w:u w:val="single"/>
        </w:rPr>
      </w:pPr>
      <w:r w:rsidRPr="0080752E">
        <w:rPr>
          <w:sz w:val="24"/>
        </w:rPr>
        <w:t>包号：</w:t>
      </w:r>
    </w:p>
    <w:p w:rsidR="00F72A42" w:rsidRPr="0080752E" w:rsidRDefault="00F72A42" w:rsidP="00F72A4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890"/>
        <w:gridCol w:w="699"/>
        <w:gridCol w:w="1121"/>
        <w:gridCol w:w="1315"/>
        <w:gridCol w:w="1025"/>
        <w:gridCol w:w="695"/>
        <w:gridCol w:w="2279"/>
      </w:tblGrid>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sz w:val="24"/>
              </w:rPr>
              <w:t>用户</w:t>
            </w:r>
            <w:r w:rsidRPr="0080752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color w:val="000000"/>
                <w:sz w:val="24"/>
              </w:rPr>
              <w:t>用户盖章的成功履行合同的相关证明材料</w:t>
            </w:r>
            <w:r w:rsidRPr="0080752E">
              <w:rPr>
                <w:rFonts w:hint="eastAsia"/>
                <w:bCs/>
                <w:sz w:val="24"/>
              </w:rPr>
              <w:t>扫描件</w:t>
            </w:r>
            <w:r>
              <w:rPr>
                <w:rFonts w:hint="eastAsia"/>
                <w:bCs/>
                <w:sz w:val="24"/>
              </w:rPr>
              <w:t>所在页码</w:t>
            </w: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bl>
    <w:p w:rsidR="00F72A42" w:rsidRPr="0080752E" w:rsidRDefault="00A37E06" w:rsidP="00A37E06">
      <w:pPr>
        <w:spacing w:line="560" w:lineRule="exact"/>
        <w:rPr>
          <w:sz w:val="24"/>
        </w:rPr>
      </w:pPr>
      <w:r>
        <w:rPr>
          <w:rFonts w:hint="eastAsia"/>
          <w:sz w:val="24"/>
        </w:rPr>
        <w:t>注</w:t>
      </w:r>
      <w:r>
        <w:rPr>
          <w:sz w:val="24"/>
        </w:rPr>
        <w:t>：相关</w:t>
      </w:r>
      <w:r>
        <w:rPr>
          <w:rFonts w:hint="eastAsia"/>
          <w:sz w:val="24"/>
        </w:rPr>
        <w:t>证明</w:t>
      </w:r>
      <w:r>
        <w:rPr>
          <w:sz w:val="24"/>
        </w:rPr>
        <w:t>材料附后</w:t>
      </w:r>
      <w:r w:rsidR="00D74867">
        <w:rPr>
          <w:rFonts w:hint="eastAsia"/>
          <w:sz w:val="24"/>
        </w:rPr>
        <w:t>。</w:t>
      </w:r>
    </w:p>
    <w:p w:rsidR="00F72A42" w:rsidRDefault="00F72A42" w:rsidP="00F72A42">
      <w:pPr>
        <w:spacing w:line="560" w:lineRule="exact"/>
        <w:rPr>
          <w:sz w:val="24"/>
        </w:rPr>
      </w:pPr>
    </w:p>
    <w:p w:rsidR="00F72A42" w:rsidRDefault="00F72A42" w:rsidP="00F72A42">
      <w:pPr>
        <w:spacing w:line="560" w:lineRule="exact"/>
        <w:rPr>
          <w:sz w:val="24"/>
        </w:rPr>
      </w:pPr>
    </w:p>
    <w:p w:rsidR="00F72A42" w:rsidRPr="0080752E" w:rsidRDefault="00F72A42" w:rsidP="00F72A42">
      <w:pPr>
        <w:spacing w:line="56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6</w:t>
      </w:r>
    </w:p>
    <w:p w:rsidR="00F72A42" w:rsidRPr="0080752E" w:rsidRDefault="00F72A42" w:rsidP="00F72A42">
      <w:pPr>
        <w:autoSpaceDN w:val="0"/>
        <w:spacing w:line="360" w:lineRule="auto"/>
        <w:jc w:val="center"/>
        <w:rPr>
          <w:b/>
          <w:bCs/>
          <w:sz w:val="24"/>
        </w:rPr>
      </w:pPr>
      <w:r w:rsidRPr="0080752E">
        <w:rPr>
          <w:rFonts w:hint="eastAsia"/>
          <w:b/>
          <w:bCs/>
          <w:sz w:val="24"/>
        </w:rPr>
        <w:t>售后服务承诺</w:t>
      </w:r>
    </w:p>
    <w:p w:rsidR="00F72A42" w:rsidRPr="0080752E" w:rsidRDefault="00F72A42" w:rsidP="00F72A42">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承诺内容</w:t>
            </w:r>
          </w:p>
        </w:tc>
      </w:tr>
      <w:tr w:rsidR="00F72A42" w:rsidRPr="0080752E" w:rsidTr="00A37E0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trHeight w:val="2818"/>
          <w:jc w:val="center"/>
        </w:trPr>
        <w:tc>
          <w:tcPr>
            <w:tcW w:w="470"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bl>
    <w:p w:rsidR="00F72A42" w:rsidRPr="0080752E" w:rsidRDefault="00F72A42" w:rsidP="00F72A42">
      <w:pPr>
        <w:spacing w:line="62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A37E06" w:rsidRDefault="00A37E06" w:rsidP="0020757E">
      <w:pPr>
        <w:rPr>
          <w:sz w:val="28"/>
        </w:rPr>
      </w:pPr>
    </w:p>
    <w:p w:rsidR="00A37E06" w:rsidRDefault="00A37E06" w:rsidP="0020757E">
      <w:pPr>
        <w:rPr>
          <w:sz w:val="28"/>
        </w:rPr>
      </w:pPr>
    </w:p>
    <w:p w:rsidR="00A37E06" w:rsidRDefault="00A37E06" w:rsidP="0020757E">
      <w:pPr>
        <w:rPr>
          <w:sz w:val="28"/>
        </w:rPr>
      </w:pPr>
    </w:p>
    <w:p w:rsidR="00A37E06" w:rsidRDefault="00A50E70" w:rsidP="0020757E">
      <w:pPr>
        <w:rPr>
          <w:sz w:val="28"/>
        </w:rPr>
      </w:pPr>
      <w:r>
        <w:rPr>
          <w:rFonts w:hint="eastAsia"/>
          <w:sz w:val="28"/>
        </w:rPr>
        <w:lastRenderedPageBreak/>
        <w:t>附件</w:t>
      </w:r>
      <w:r>
        <w:rPr>
          <w:rFonts w:hint="eastAsia"/>
          <w:sz w:val="28"/>
        </w:rPr>
        <w:t>7</w:t>
      </w:r>
    </w:p>
    <w:p w:rsidR="00A37E06" w:rsidRPr="0080752E" w:rsidRDefault="00A37E06" w:rsidP="00A37E06">
      <w:pPr>
        <w:autoSpaceDN w:val="0"/>
        <w:spacing w:line="360" w:lineRule="auto"/>
        <w:jc w:val="center"/>
        <w:rPr>
          <w:b/>
          <w:bCs/>
          <w:sz w:val="24"/>
        </w:rPr>
      </w:pPr>
      <w:r>
        <w:rPr>
          <w:rFonts w:hint="eastAsia"/>
          <w:b/>
          <w:bCs/>
          <w:sz w:val="24"/>
        </w:rPr>
        <w:t>报名</w:t>
      </w:r>
      <w:r w:rsidRPr="0080752E">
        <w:rPr>
          <w:b/>
          <w:bCs/>
          <w:sz w:val="24"/>
        </w:rPr>
        <w:t>产品配置清单</w:t>
      </w:r>
    </w:p>
    <w:p w:rsidR="00A37E06" w:rsidRPr="0080752E" w:rsidRDefault="00A37E06" w:rsidP="00A37E06">
      <w:pPr>
        <w:spacing w:line="460" w:lineRule="exact"/>
        <w:rPr>
          <w:sz w:val="24"/>
        </w:rPr>
      </w:pPr>
    </w:p>
    <w:p w:rsidR="00A37E06" w:rsidRPr="0080752E" w:rsidRDefault="00A37E06" w:rsidP="00A37E06">
      <w:pPr>
        <w:spacing w:line="460" w:lineRule="exact"/>
        <w:rPr>
          <w:sz w:val="24"/>
        </w:rPr>
      </w:pPr>
      <w:r w:rsidRPr="0080752E">
        <w:rPr>
          <w:sz w:val="24"/>
        </w:rPr>
        <w:t>项目名称：</w:t>
      </w:r>
    </w:p>
    <w:p w:rsidR="00A37E06" w:rsidRPr="0080752E" w:rsidRDefault="00A37E06" w:rsidP="00A37E06">
      <w:pPr>
        <w:spacing w:line="460" w:lineRule="exact"/>
        <w:rPr>
          <w:sz w:val="24"/>
        </w:rPr>
      </w:pPr>
      <w:r w:rsidRPr="0080752E">
        <w:rPr>
          <w:sz w:val="24"/>
        </w:rPr>
        <w:t>项目编号：</w:t>
      </w:r>
    </w:p>
    <w:p w:rsidR="00A37E06" w:rsidRPr="0080752E" w:rsidRDefault="00A37E06" w:rsidP="00A37E06">
      <w:pPr>
        <w:spacing w:line="460" w:lineRule="exact"/>
        <w:rPr>
          <w:sz w:val="24"/>
          <w:u w:val="single"/>
        </w:rPr>
      </w:pPr>
      <w:r w:rsidRPr="0080752E">
        <w:rPr>
          <w:sz w:val="24"/>
        </w:rPr>
        <w:t>包号：</w:t>
      </w:r>
    </w:p>
    <w:p w:rsidR="00A37E06" w:rsidRPr="0080752E" w:rsidRDefault="00A37E06" w:rsidP="00A37E06">
      <w:pPr>
        <w:spacing w:line="460" w:lineRule="exact"/>
        <w:rPr>
          <w:sz w:val="24"/>
          <w:u w:val="single"/>
        </w:rPr>
      </w:pPr>
    </w:p>
    <w:tbl>
      <w:tblPr>
        <w:tblW w:w="4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7"/>
        <w:gridCol w:w="4305"/>
      </w:tblGrid>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序号</w:t>
            </w:r>
          </w:p>
        </w:tc>
        <w:tc>
          <w:tcPr>
            <w:tcW w:w="1219" w:type="pct"/>
            <w:shd w:val="clear" w:color="auto" w:fill="auto"/>
            <w:vAlign w:val="center"/>
          </w:tcPr>
          <w:p w:rsidR="00317DF1" w:rsidRPr="0080752E" w:rsidRDefault="00317DF1" w:rsidP="00A37E06">
            <w:pPr>
              <w:spacing w:line="560" w:lineRule="exact"/>
              <w:jc w:val="center"/>
              <w:rPr>
                <w:sz w:val="24"/>
              </w:rPr>
            </w:pPr>
            <w:r>
              <w:rPr>
                <w:rFonts w:hint="eastAsia"/>
                <w:sz w:val="24"/>
              </w:rPr>
              <w:t>业务模块</w:t>
            </w:r>
          </w:p>
        </w:tc>
        <w:tc>
          <w:tcPr>
            <w:tcW w:w="3091" w:type="pct"/>
            <w:shd w:val="clear" w:color="auto" w:fill="auto"/>
            <w:vAlign w:val="center"/>
          </w:tcPr>
          <w:p w:rsidR="00317DF1" w:rsidRPr="0080752E" w:rsidRDefault="00317DF1" w:rsidP="00A37E06">
            <w:pPr>
              <w:spacing w:line="560" w:lineRule="exact"/>
              <w:jc w:val="center"/>
              <w:rPr>
                <w:sz w:val="24"/>
              </w:rPr>
            </w:pPr>
            <w:r>
              <w:rPr>
                <w:rFonts w:hint="eastAsia"/>
                <w:sz w:val="24"/>
              </w:rPr>
              <w:t>功能描述</w:t>
            </w: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1</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2</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3</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bl>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360" w:lineRule="auto"/>
        <w:ind w:firstLineChars="1700" w:firstLine="4080"/>
        <w:rPr>
          <w:sz w:val="24"/>
        </w:rPr>
      </w:pPr>
      <w:r>
        <w:rPr>
          <w:rFonts w:hint="eastAsia"/>
          <w:sz w:val="24"/>
        </w:rPr>
        <w:t>报名单位</w:t>
      </w:r>
      <w:r w:rsidRPr="0080752E">
        <w:rPr>
          <w:sz w:val="24"/>
        </w:rPr>
        <w:t>名称：</w:t>
      </w:r>
    </w:p>
    <w:p w:rsidR="00A37E06" w:rsidRPr="0080752E" w:rsidRDefault="00A37E06" w:rsidP="00A37E06">
      <w:pPr>
        <w:spacing w:line="360" w:lineRule="auto"/>
        <w:ind w:firstLineChars="1700" w:firstLine="4080"/>
        <w:rPr>
          <w:sz w:val="24"/>
        </w:rPr>
      </w:pPr>
      <w:r w:rsidRPr="0080752E">
        <w:rPr>
          <w:sz w:val="24"/>
        </w:rPr>
        <w:t>日期：年月日</w:t>
      </w:r>
    </w:p>
    <w:p w:rsidR="00A37E06" w:rsidRDefault="00A37E06" w:rsidP="0020757E">
      <w:pPr>
        <w:rPr>
          <w:sz w:val="28"/>
        </w:rPr>
      </w:pPr>
    </w:p>
    <w:p w:rsidR="00E84F9D" w:rsidRDefault="00E84F9D" w:rsidP="0020757E">
      <w:pPr>
        <w:rPr>
          <w:sz w:val="28"/>
        </w:rPr>
      </w:pPr>
    </w:p>
    <w:p w:rsidR="00E84F9D" w:rsidRDefault="00E84F9D" w:rsidP="0020757E">
      <w:pPr>
        <w:rPr>
          <w:sz w:val="28"/>
        </w:rPr>
      </w:pPr>
    </w:p>
    <w:p w:rsidR="00E84F9D" w:rsidRDefault="00E84F9D" w:rsidP="0020757E">
      <w:pPr>
        <w:rPr>
          <w:sz w:val="28"/>
        </w:rPr>
      </w:pPr>
    </w:p>
    <w:p w:rsidR="00D74867" w:rsidRDefault="00D74867" w:rsidP="0020757E">
      <w:pPr>
        <w:rPr>
          <w:sz w:val="28"/>
        </w:rPr>
      </w:pPr>
    </w:p>
    <w:p w:rsidR="00D74867" w:rsidRPr="00D74867" w:rsidRDefault="00D74867" w:rsidP="00D74867">
      <w:pPr>
        <w:spacing w:line="360" w:lineRule="auto"/>
        <w:rPr>
          <w:sz w:val="24"/>
          <w:szCs w:val="24"/>
        </w:rPr>
      </w:pPr>
    </w:p>
    <w:sectPr w:rsidR="00D74867" w:rsidRPr="00D74867" w:rsidSect="00734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218" w:rsidRDefault="007A1218" w:rsidP="00E84F9D">
      <w:r>
        <w:separator/>
      </w:r>
    </w:p>
  </w:endnote>
  <w:endnote w:type="continuationSeparator" w:id="1">
    <w:p w:rsidR="007A1218" w:rsidRDefault="007A1218" w:rsidP="00E84F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F0" w:rsidRDefault="009914DA">
    <w:pPr>
      <w:pStyle w:val="a6"/>
      <w:tabs>
        <w:tab w:val="clear" w:pos="4153"/>
      </w:tabs>
      <w:jc w:val="center"/>
    </w:pPr>
    <w:r>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563F0" w:rsidRDefault="009914DA">
                <w:pPr>
                  <w:pStyle w:val="a6"/>
                </w:pPr>
                <w:r>
                  <w:fldChar w:fldCharType="begin"/>
                </w:r>
                <w:r w:rsidR="00D563F0">
                  <w:instrText xml:space="preserve"> PAGE  \* MERGEFORMAT </w:instrText>
                </w:r>
                <w:r>
                  <w:fldChar w:fldCharType="separate"/>
                </w:r>
                <w:r w:rsidR="003C0732">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218" w:rsidRDefault="007A1218" w:rsidP="00E84F9D">
      <w:r>
        <w:separator/>
      </w:r>
    </w:p>
  </w:footnote>
  <w:footnote w:type="continuationSeparator" w:id="1">
    <w:p w:rsidR="007A1218" w:rsidRDefault="007A1218" w:rsidP="00E84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7"/>
    <w:multiLevelType w:val="singleLevel"/>
    <w:tmpl w:val="040B4A67"/>
    <w:lvl w:ilvl="0">
      <w:start w:val="1"/>
      <w:numFmt w:val="decimal"/>
      <w:lvlText w:val="%1."/>
      <w:lvlJc w:val="left"/>
      <w:pPr>
        <w:tabs>
          <w:tab w:val="num" w:pos="312"/>
        </w:tabs>
      </w:pPr>
    </w:lvl>
  </w:abstractNum>
  <w:abstractNum w:abstractNumId="1">
    <w:nsid w:val="3DF3640F"/>
    <w:multiLevelType w:val="hybridMultilevel"/>
    <w:tmpl w:val="B7721DC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6036520F"/>
    <w:multiLevelType w:val="hybridMultilevel"/>
    <w:tmpl w:val="DB3C05CC"/>
    <w:lvl w:ilvl="0" w:tplc="9D2887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E6D"/>
    <w:rsid w:val="00000C63"/>
    <w:rsid w:val="00001DAE"/>
    <w:rsid w:val="0000278C"/>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47882"/>
    <w:rsid w:val="0005161F"/>
    <w:rsid w:val="00052F4E"/>
    <w:rsid w:val="000537D2"/>
    <w:rsid w:val="0005480C"/>
    <w:rsid w:val="0005706D"/>
    <w:rsid w:val="000573A0"/>
    <w:rsid w:val="00062D44"/>
    <w:rsid w:val="00066CFF"/>
    <w:rsid w:val="00070BDA"/>
    <w:rsid w:val="000713AB"/>
    <w:rsid w:val="000715CF"/>
    <w:rsid w:val="0007226B"/>
    <w:rsid w:val="00072D5B"/>
    <w:rsid w:val="000812D0"/>
    <w:rsid w:val="00086A40"/>
    <w:rsid w:val="00091221"/>
    <w:rsid w:val="0009145E"/>
    <w:rsid w:val="0009342F"/>
    <w:rsid w:val="00093AA5"/>
    <w:rsid w:val="00094194"/>
    <w:rsid w:val="00094DE5"/>
    <w:rsid w:val="000957AF"/>
    <w:rsid w:val="000969C8"/>
    <w:rsid w:val="000A18C8"/>
    <w:rsid w:val="000A3BA5"/>
    <w:rsid w:val="000A6620"/>
    <w:rsid w:val="000A738E"/>
    <w:rsid w:val="000A7603"/>
    <w:rsid w:val="000B0201"/>
    <w:rsid w:val="000B1316"/>
    <w:rsid w:val="000B13CB"/>
    <w:rsid w:val="000B414A"/>
    <w:rsid w:val="000B5DAC"/>
    <w:rsid w:val="000B73AF"/>
    <w:rsid w:val="000B75B7"/>
    <w:rsid w:val="000C117B"/>
    <w:rsid w:val="000C2A24"/>
    <w:rsid w:val="000C3248"/>
    <w:rsid w:val="000C5B0F"/>
    <w:rsid w:val="000C6B8B"/>
    <w:rsid w:val="000D1DEF"/>
    <w:rsid w:val="000D1EC7"/>
    <w:rsid w:val="000D1F9C"/>
    <w:rsid w:val="000D34CA"/>
    <w:rsid w:val="000D71AD"/>
    <w:rsid w:val="000E1B2B"/>
    <w:rsid w:val="000E1C00"/>
    <w:rsid w:val="000E5BDB"/>
    <w:rsid w:val="000E705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04C2"/>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27AF9"/>
    <w:rsid w:val="00131AFD"/>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4DF"/>
    <w:rsid w:val="0019065B"/>
    <w:rsid w:val="001A2D23"/>
    <w:rsid w:val="001A3543"/>
    <w:rsid w:val="001A5D99"/>
    <w:rsid w:val="001A6E1B"/>
    <w:rsid w:val="001B0E31"/>
    <w:rsid w:val="001B0EE9"/>
    <w:rsid w:val="001B1744"/>
    <w:rsid w:val="001B3B8C"/>
    <w:rsid w:val="001B5378"/>
    <w:rsid w:val="001B5D05"/>
    <w:rsid w:val="001B78B3"/>
    <w:rsid w:val="001C0E11"/>
    <w:rsid w:val="001C2D13"/>
    <w:rsid w:val="001C4992"/>
    <w:rsid w:val="001D01BC"/>
    <w:rsid w:val="001D0519"/>
    <w:rsid w:val="001D29D7"/>
    <w:rsid w:val="001D367A"/>
    <w:rsid w:val="001D4FE0"/>
    <w:rsid w:val="001D6064"/>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302A"/>
    <w:rsid w:val="00214EB3"/>
    <w:rsid w:val="00215E0A"/>
    <w:rsid w:val="00217E94"/>
    <w:rsid w:val="00223844"/>
    <w:rsid w:val="00224A01"/>
    <w:rsid w:val="0022778E"/>
    <w:rsid w:val="0023781D"/>
    <w:rsid w:val="00241377"/>
    <w:rsid w:val="0024400E"/>
    <w:rsid w:val="002447BE"/>
    <w:rsid w:val="0024654A"/>
    <w:rsid w:val="002479AE"/>
    <w:rsid w:val="00247BBF"/>
    <w:rsid w:val="002511D2"/>
    <w:rsid w:val="00251432"/>
    <w:rsid w:val="002548AD"/>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5A46"/>
    <w:rsid w:val="00305E50"/>
    <w:rsid w:val="003060E1"/>
    <w:rsid w:val="003076F2"/>
    <w:rsid w:val="003116C9"/>
    <w:rsid w:val="0031783D"/>
    <w:rsid w:val="00317D08"/>
    <w:rsid w:val="00317DF1"/>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3F8F"/>
    <w:rsid w:val="00384825"/>
    <w:rsid w:val="00385870"/>
    <w:rsid w:val="0038762A"/>
    <w:rsid w:val="00390658"/>
    <w:rsid w:val="00392CFD"/>
    <w:rsid w:val="00392F88"/>
    <w:rsid w:val="003947FA"/>
    <w:rsid w:val="003960AE"/>
    <w:rsid w:val="003960C0"/>
    <w:rsid w:val="00396255"/>
    <w:rsid w:val="003965DF"/>
    <w:rsid w:val="003A4167"/>
    <w:rsid w:val="003B1024"/>
    <w:rsid w:val="003B2AE1"/>
    <w:rsid w:val="003B4FE4"/>
    <w:rsid w:val="003B5DA1"/>
    <w:rsid w:val="003C0732"/>
    <w:rsid w:val="003C2660"/>
    <w:rsid w:val="003C54DC"/>
    <w:rsid w:val="003D1DAC"/>
    <w:rsid w:val="003D2362"/>
    <w:rsid w:val="003D45F5"/>
    <w:rsid w:val="003E0D9B"/>
    <w:rsid w:val="003E0DF8"/>
    <w:rsid w:val="003E2E72"/>
    <w:rsid w:val="003E5722"/>
    <w:rsid w:val="003F362B"/>
    <w:rsid w:val="003F569C"/>
    <w:rsid w:val="0040197A"/>
    <w:rsid w:val="00404098"/>
    <w:rsid w:val="004077FC"/>
    <w:rsid w:val="0041507A"/>
    <w:rsid w:val="0041556B"/>
    <w:rsid w:val="0041595F"/>
    <w:rsid w:val="00415B45"/>
    <w:rsid w:val="0041609A"/>
    <w:rsid w:val="004200B5"/>
    <w:rsid w:val="004219BB"/>
    <w:rsid w:val="00421E9A"/>
    <w:rsid w:val="004227DF"/>
    <w:rsid w:val="00422B9C"/>
    <w:rsid w:val="00424074"/>
    <w:rsid w:val="00424C45"/>
    <w:rsid w:val="0043231C"/>
    <w:rsid w:val="004426B2"/>
    <w:rsid w:val="00442837"/>
    <w:rsid w:val="00442C1B"/>
    <w:rsid w:val="004520DA"/>
    <w:rsid w:val="004605F9"/>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9264D"/>
    <w:rsid w:val="004A0568"/>
    <w:rsid w:val="004A129F"/>
    <w:rsid w:val="004A1509"/>
    <w:rsid w:val="004A2F6B"/>
    <w:rsid w:val="004A3A20"/>
    <w:rsid w:val="004B5FEA"/>
    <w:rsid w:val="004C12D2"/>
    <w:rsid w:val="004C159C"/>
    <w:rsid w:val="004C3C31"/>
    <w:rsid w:val="004C4524"/>
    <w:rsid w:val="004D05E6"/>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DD9"/>
    <w:rsid w:val="00510E12"/>
    <w:rsid w:val="00511206"/>
    <w:rsid w:val="0051348E"/>
    <w:rsid w:val="00514103"/>
    <w:rsid w:val="0051537C"/>
    <w:rsid w:val="00515959"/>
    <w:rsid w:val="005166DE"/>
    <w:rsid w:val="005179F9"/>
    <w:rsid w:val="0052011D"/>
    <w:rsid w:val="005209DC"/>
    <w:rsid w:val="00521345"/>
    <w:rsid w:val="00522EF2"/>
    <w:rsid w:val="0052321E"/>
    <w:rsid w:val="00524751"/>
    <w:rsid w:val="00525796"/>
    <w:rsid w:val="00527CFA"/>
    <w:rsid w:val="00532314"/>
    <w:rsid w:val="0053318A"/>
    <w:rsid w:val="00533990"/>
    <w:rsid w:val="00534659"/>
    <w:rsid w:val="00537C77"/>
    <w:rsid w:val="00540109"/>
    <w:rsid w:val="00540D45"/>
    <w:rsid w:val="00542C26"/>
    <w:rsid w:val="00543EA1"/>
    <w:rsid w:val="0054562E"/>
    <w:rsid w:val="005469BF"/>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2C07"/>
    <w:rsid w:val="00584143"/>
    <w:rsid w:val="00584E7D"/>
    <w:rsid w:val="00585834"/>
    <w:rsid w:val="00586EA7"/>
    <w:rsid w:val="0059316F"/>
    <w:rsid w:val="005956A5"/>
    <w:rsid w:val="005A52D2"/>
    <w:rsid w:val="005A55A4"/>
    <w:rsid w:val="005A5DF7"/>
    <w:rsid w:val="005A6581"/>
    <w:rsid w:val="005A671D"/>
    <w:rsid w:val="005A78C8"/>
    <w:rsid w:val="005B21FC"/>
    <w:rsid w:val="005C39FB"/>
    <w:rsid w:val="005C4054"/>
    <w:rsid w:val="005C4BF6"/>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895"/>
    <w:rsid w:val="00612E02"/>
    <w:rsid w:val="00613253"/>
    <w:rsid w:val="0061356D"/>
    <w:rsid w:val="00613EED"/>
    <w:rsid w:val="00616EE9"/>
    <w:rsid w:val="00617ED0"/>
    <w:rsid w:val="006207BB"/>
    <w:rsid w:val="00622C52"/>
    <w:rsid w:val="00625FD9"/>
    <w:rsid w:val="00626BA6"/>
    <w:rsid w:val="00630251"/>
    <w:rsid w:val="006311E1"/>
    <w:rsid w:val="00633C38"/>
    <w:rsid w:val="00636ED4"/>
    <w:rsid w:val="00637BC9"/>
    <w:rsid w:val="00641F56"/>
    <w:rsid w:val="00647E1F"/>
    <w:rsid w:val="006503A2"/>
    <w:rsid w:val="0065085F"/>
    <w:rsid w:val="00652EEE"/>
    <w:rsid w:val="006560C4"/>
    <w:rsid w:val="00657801"/>
    <w:rsid w:val="006611EC"/>
    <w:rsid w:val="00662E24"/>
    <w:rsid w:val="00666397"/>
    <w:rsid w:val="0067322E"/>
    <w:rsid w:val="0067481F"/>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6AE5"/>
    <w:rsid w:val="006B7B32"/>
    <w:rsid w:val="006C01A3"/>
    <w:rsid w:val="006C22A5"/>
    <w:rsid w:val="006C326B"/>
    <w:rsid w:val="006C43AB"/>
    <w:rsid w:val="006C44D5"/>
    <w:rsid w:val="006C47CC"/>
    <w:rsid w:val="006C56B4"/>
    <w:rsid w:val="006D0D69"/>
    <w:rsid w:val="006D180F"/>
    <w:rsid w:val="006D5A6A"/>
    <w:rsid w:val="006D6861"/>
    <w:rsid w:val="006D79F5"/>
    <w:rsid w:val="006E2D86"/>
    <w:rsid w:val="006F1BBB"/>
    <w:rsid w:val="006F519D"/>
    <w:rsid w:val="00703C23"/>
    <w:rsid w:val="00704AE9"/>
    <w:rsid w:val="00706AA3"/>
    <w:rsid w:val="00707799"/>
    <w:rsid w:val="00711FD6"/>
    <w:rsid w:val="007123D2"/>
    <w:rsid w:val="0071606C"/>
    <w:rsid w:val="00716FAF"/>
    <w:rsid w:val="00717559"/>
    <w:rsid w:val="007210E2"/>
    <w:rsid w:val="00721976"/>
    <w:rsid w:val="007279D5"/>
    <w:rsid w:val="00731408"/>
    <w:rsid w:val="00732C98"/>
    <w:rsid w:val="0073475F"/>
    <w:rsid w:val="00734834"/>
    <w:rsid w:val="007358D7"/>
    <w:rsid w:val="007405E9"/>
    <w:rsid w:val="0074288C"/>
    <w:rsid w:val="00742C58"/>
    <w:rsid w:val="00743C26"/>
    <w:rsid w:val="00750206"/>
    <w:rsid w:val="00753AD9"/>
    <w:rsid w:val="00753FB0"/>
    <w:rsid w:val="007570EF"/>
    <w:rsid w:val="007616CE"/>
    <w:rsid w:val="00761D6A"/>
    <w:rsid w:val="007621E9"/>
    <w:rsid w:val="0076533A"/>
    <w:rsid w:val="00770E31"/>
    <w:rsid w:val="00773583"/>
    <w:rsid w:val="00774CB4"/>
    <w:rsid w:val="007779ED"/>
    <w:rsid w:val="00777FB1"/>
    <w:rsid w:val="0078204E"/>
    <w:rsid w:val="00790420"/>
    <w:rsid w:val="00791343"/>
    <w:rsid w:val="00796A51"/>
    <w:rsid w:val="007A1218"/>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5AD3"/>
    <w:rsid w:val="007E77B5"/>
    <w:rsid w:val="007E7961"/>
    <w:rsid w:val="007F071B"/>
    <w:rsid w:val="007F19CA"/>
    <w:rsid w:val="007F2EA9"/>
    <w:rsid w:val="007F4A3E"/>
    <w:rsid w:val="00802ACE"/>
    <w:rsid w:val="00805844"/>
    <w:rsid w:val="00810D04"/>
    <w:rsid w:val="008149FE"/>
    <w:rsid w:val="00817828"/>
    <w:rsid w:val="00820297"/>
    <w:rsid w:val="00821176"/>
    <w:rsid w:val="00822404"/>
    <w:rsid w:val="00822C72"/>
    <w:rsid w:val="0082324F"/>
    <w:rsid w:val="0082415A"/>
    <w:rsid w:val="0083238B"/>
    <w:rsid w:val="00835117"/>
    <w:rsid w:val="00837DCE"/>
    <w:rsid w:val="00842D2C"/>
    <w:rsid w:val="00850864"/>
    <w:rsid w:val="00850DDD"/>
    <w:rsid w:val="008564D7"/>
    <w:rsid w:val="00860756"/>
    <w:rsid w:val="00860AE6"/>
    <w:rsid w:val="00861EE7"/>
    <w:rsid w:val="00862AB3"/>
    <w:rsid w:val="008630E2"/>
    <w:rsid w:val="00866BCC"/>
    <w:rsid w:val="008703F6"/>
    <w:rsid w:val="00871AC9"/>
    <w:rsid w:val="00871E67"/>
    <w:rsid w:val="00874830"/>
    <w:rsid w:val="00875BBC"/>
    <w:rsid w:val="00881825"/>
    <w:rsid w:val="00881AA4"/>
    <w:rsid w:val="00882DD7"/>
    <w:rsid w:val="00891FCE"/>
    <w:rsid w:val="00895E44"/>
    <w:rsid w:val="00896E6D"/>
    <w:rsid w:val="008A1D29"/>
    <w:rsid w:val="008A5855"/>
    <w:rsid w:val="008A6656"/>
    <w:rsid w:val="008A6C99"/>
    <w:rsid w:val="008B53C3"/>
    <w:rsid w:val="008B79D3"/>
    <w:rsid w:val="008C0CB9"/>
    <w:rsid w:val="008C20B0"/>
    <w:rsid w:val="008C4076"/>
    <w:rsid w:val="008C64CC"/>
    <w:rsid w:val="008C7B17"/>
    <w:rsid w:val="008C7D2F"/>
    <w:rsid w:val="008D0FB6"/>
    <w:rsid w:val="008D43FA"/>
    <w:rsid w:val="008D6C28"/>
    <w:rsid w:val="008D7204"/>
    <w:rsid w:val="008E02B1"/>
    <w:rsid w:val="008E201D"/>
    <w:rsid w:val="008E47B5"/>
    <w:rsid w:val="008E7288"/>
    <w:rsid w:val="008F1A19"/>
    <w:rsid w:val="008F34A8"/>
    <w:rsid w:val="008F35E6"/>
    <w:rsid w:val="008F5E3C"/>
    <w:rsid w:val="008F7555"/>
    <w:rsid w:val="00904A22"/>
    <w:rsid w:val="0090718F"/>
    <w:rsid w:val="00907A66"/>
    <w:rsid w:val="00907C76"/>
    <w:rsid w:val="0091145B"/>
    <w:rsid w:val="00912CA3"/>
    <w:rsid w:val="00915640"/>
    <w:rsid w:val="00916584"/>
    <w:rsid w:val="0092041B"/>
    <w:rsid w:val="009214B8"/>
    <w:rsid w:val="00926FE3"/>
    <w:rsid w:val="00931700"/>
    <w:rsid w:val="00931EAE"/>
    <w:rsid w:val="00935062"/>
    <w:rsid w:val="00936312"/>
    <w:rsid w:val="0093721B"/>
    <w:rsid w:val="00937694"/>
    <w:rsid w:val="00944A37"/>
    <w:rsid w:val="009455D8"/>
    <w:rsid w:val="0094565A"/>
    <w:rsid w:val="009460EA"/>
    <w:rsid w:val="00947B41"/>
    <w:rsid w:val="00951375"/>
    <w:rsid w:val="00952567"/>
    <w:rsid w:val="00953A39"/>
    <w:rsid w:val="0095529C"/>
    <w:rsid w:val="009567D6"/>
    <w:rsid w:val="009607B7"/>
    <w:rsid w:val="00961E2F"/>
    <w:rsid w:val="00963316"/>
    <w:rsid w:val="009638D8"/>
    <w:rsid w:val="00963C8C"/>
    <w:rsid w:val="00965514"/>
    <w:rsid w:val="00973833"/>
    <w:rsid w:val="009739A6"/>
    <w:rsid w:val="00973F1B"/>
    <w:rsid w:val="00977E28"/>
    <w:rsid w:val="00981995"/>
    <w:rsid w:val="009854EF"/>
    <w:rsid w:val="00987257"/>
    <w:rsid w:val="00987625"/>
    <w:rsid w:val="009914DA"/>
    <w:rsid w:val="009965DD"/>
    <w:rsid w:val="0099705C"/>
    <w:rsid w:val="009977F7"/>
    <w:rsid w:val="009A000F"/>
    <w:rsid w:val="009A2535"/>
    <w:rsid w:val="009A2DE3"/>
    <w:rsid w:val="009A4669"/>
    <w:rsid w:val="009A4EC6"/>
    <w:rsid w:val="009B39F0"/>
    <w:rsid w:val="009B7536"/>
    <w:rsid w:val="009B79DA"/>
    <w:rsid w:val="009C0908"/>
    <w:rsid w:val="009C1501"/>
    <w:rsid w:val="009C1F1F"/>
    <w:rsid w:val="009C302C"/>
    <w:rsid w:val="009C354C"/>
    <w:rsid w:val="009C5415"/>
    <w:rsid w:val="009C6539"/>
    <w:rsid w:val="009C75C6"/>
    <w:rsid w:val="009C76B9"/>
    <w:rsid w:val="009D02CF"/>
    <w:rsid w:val="009D5DC9"/>
    <w:rsid w:val="009D781B"/>
    <w:rsid w:val="009E002B"/>
    <w:rsid w:val="009E055D"/>
    <w:rsid w:val="009E1FF0"/>
    <w:rsid w:val="009E3934"/>
    <w:rsid w:val="009E3A53"/>
    <w:rsid w:val="009E3CBD"/>
    <w:rsid w:val="009E4B3E"/>
    <w:rsid w:val="009E545E"/>
    <w:rsid w:val="009E5529"/>
    <w:rsid w:val="009F2404"/>
    <w:rsid w:val="00A00714"/>
    <w:rsid w:val="00A0233F"/>
    <w:rsid w:val="00A02614"/>
    <w:rsid w:val="00A05CDE"/>
    <w:rsid w:val="00A07907"/>
    <w:rsid w:val="00A15900"/>
    <w:rsid w:val="00A2235E"/>
    <w:rsid w:val="00A2366E"/>
    <w:rsid w:val="00A23D82"/>
    <w:rsid w:val="00A23DD3"/>
    <w:rsid w:val="00A25059"/>
    <w:rsid w:val="00A2751A"/>
    <w:rsid w:val="00A30C49"/>
    <w:rsid w:val="00A31261"/>
    <w:rsid w:val="00A324D5"/>
    <w:rsid w:val="00A328E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66F67"/>
    <w:rsid w:val="00A719DE"/>
    <w:rsid w:val="00A73EA3"/>
    <w:rsid w:val="00A747AE"/>
    <w:rsid w:val="00A759D6"/>
    <w:rsid w:val="00A818D2"/>
    <w:rsid w:val="00A837AF"/>
    <w:rsid w:val="00A854DC"/>
    <w:rsid w:val="00A85674"/>
    <w:rsid w:val="00A85884"/>
    <w:rsid w:val="00A86AFE"/>
    <w:rsid w:val="00A86F02"/>
    <w:rsid w:val="00A87353"/>
    <w:rsid w:val="00A91710"/>
    <w:rsid w:val="00A97648"/>
    <w:rsid w:val="00AA26C8"/>
    <w:rsid w:val="00AA4119"/>
    <w:rsid w:val="00AA4D7D"/>
    <w:rsid w:val="00AA55F2"/>
    <w:rsid w:val="00AA59ED"/>
    <w:rsid w:val="00AA5BAB"/>
    <w:rsid w:val="00AB0BFF"/>
    <w:rsid w:val="00AB2E84"/>
    <w:rsid w:val="00AB3B59"/>
    <w:rsid w:val="00AB5E04"/>
    <w:rsid w:val="00AB5EB9"/>
    <w:rsid w:val="00AB7D34"/>
    <w:rsid w:val="00AC0CC0"/>
    <w:rsid w:val="00AC104E"/>
    <w:rsid w:val="00AC28EC"/>
    <w:rsid w:val="00AC323D"/>
    <w:rsid w:val="00AC4979"/>
    <w:rsid w:val="00AC7F1D"/>
    <w:rsid w:val="00AD03C9"/>
    <w:rsid w:val="00AD04B8"/>
    <w:rsid w:val="00AD463F"/>
    <w:rsid w:val="00AE1F18"/>
    <w:rsid w:val="00AE20C3"/>
    <w:rsid w:val="00AE5370"/>
    <w:rsid w:val="00AE5C52"/>
    <w:rsid w:val="00AE66B6"/>
    <w:rsid w:val="00AE6825"/>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CE0"/>
    <w:rsid w:val="00BE2D31"/>
    <w:rsid w:val="00BE4784"/>
    <w:rsid w:val="00BE4B37"/>
    <w:rsid w:val="00BE7A63"/>
    <w:rsid w:val="00BF0AD3"/>
    <w:rsid w:val="00BF3AEC"/>
    <w:rsid w:val="00BF5CDF"/>
    <w:rsid w:val="00BF7C72"/>
    <w:rsid w:val="00C01BF6"/>
    <w:rsid w:val="00C04966"/>
    <w:rsid w:val="00C04D37"/>
    <w:rsid w:val="00C10273"/>
    <w:rsid w:val="00C15666"/>
    <w:rsid w:val="00C17E63"/>
    <w:rsid w:val="00C20D74"/>
    <w:rsid w:val="00C22582"/>
    <w:rsid w:val="00C23DFA"/>
    <w:rsid w:val="00C26E35"/>
    <w:rsid w:val="00C273FD"/>
    <w:rsid w:val="00C30312"/>
    <w:rsid w:val="00C31DC3"/>
    <w:rsid w:val="00C33328"/>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77DC3"/>
    <w:rsid w:val="00C81BA8"/>
    <w:rsid w:val="00C81D4E"/>
    <w:rsid w:val="00C83B42"/>
    <w:rsid w:val="00C84F47"/>
    <w:rsid w:val="00C859C3"/>
    <w:rsid w:val="00C90407"/>
    <w:rsid w:val="00C96512"/>
    <w:rsid w:val="00CA1F73"/>
    <w:rsid w:val="00CA23D5"/>
    <w:rsid w:val="00CA440D"/>
    <w:rsid w:val="00CA459B"/>
    <w:rsid w:val="00CA47A2"/>
    <w:rsid w:val="00CA5074"/>
    <w:rsid w:val="00CA5ADA"/>
    <w:rsid w:val="00CA7878"/>
    <w:rsid w:val="00CB04FF"/>
    <w:rsid w:val="00CB3120"/>
    <w:rsid w:val="00CB488A"/>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4BFD"/>
    <w:rsid w:val="00CF6F85"/>
    <w:rsid w:val="00CF7047"/>
    <w:rsid w:val="00D00114"/>
    <w:rsid w:val="00D013EB"/>
    <w:rsid w:val="00D01E3C"/>
    <w:rsid w:val="00D02C95"/>
    <w:rsid w:val="00D143B9"/>
    <w:rsid w:val="00D146D3"/>
    <w:rsid w:val="00D14F26"/>
    <w:rsid w:val="00D160B0"/>
    <w:rsid w:val="00D16C99"/>
    <w:rsid w:val="00D1758B"/>
    <w:rsid w:val="00D26460"/>
    <w:rsid w:val="00D279BF"/>
    <w:rsid w:val="00D3190D"/>
    <w:rsid w:val="00D33074"/>
    <w:rsid w:val="00D36131"/>
    <w:rsid w:val="00D37DD9"/>
    <w:rsid w:val="00D4046C"/>
    <w:rsid w:val="00D428BD"/>
    <w:rsid w:val="00D5069A"/>
    <w:rsid w:val="00D5507C"/>
    <w:rsid w:val="00D553F9"/>
    <w:rsid w:val="00D563F0"/>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B5744"/>
    <w:rsid w:val="00DC2374"/>
    <w:rsid w:val="00DC2D9F"/>
    <w:rsid w:val="00DC2F4D"/>
    <w:rsid w:val="00DC3120"/>
    <w:rsid w:val="00DC5AFA"/>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4DC9"/>
    <w:rsid w:val="00E357EF"/>
    <w:rsid w:val="00E37B38"/>
    <w:rsid w:val="00E43865"/>
    <w:rsid w:val="00E46C47"/>
    <w:rsid w:val="00E52CAD"/>
    <w:rsid w:val="00E53BCD"/>
    <w:rsid w:val="00E5497A"/>
    <w:rsid w:val="00E569E8"/>
    <w:rsid w:val="00E627B2"/>
    <w:rsid w:val="00E62D45"/>
    <w:rsid w:val="00E64DC0"/>
    <w:rsid w:val="00E6651C"/>
    <w:rsid w:val="00E716BA"/>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5A6D"/>
    <w:rsid w:val="00EA769B"/>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BA"/>
    <w:rsid w:val="00EF4177"/>
    <w:rsid w:val="00EF4946"/>
    <w:rsid w:val="00EF4A94"/>
    <w:rsid w:val="00EF6329"/>
    <w:rsid w:val="00EF70F0"/>
    <w:rsid w:val="00F01262"/>
    <w:rsid w:val="00F03AA9"/>
    <w:rsid w:val="00F06A0C"/>
    <w:rsid w:val="00F075B6"/>
    <w:rsid w:val="00F10589"/>
    <w:rsid w:val="00F12972"/>
    <w:rsid w:val="00F13481"/>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4708"/>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1B9C"/>
    <w:rsid w:val="00FD485E"/>
    <w:rsid w:val="00FD5A8A"/>
    <w:rsid w:val="00FD7B49"/>
    <w:rsid w:val="00FE49FD"/>
    <w:rsid w:val="00FE4F17"/>
    <w:rsid w:val="00FE5839"/>
    <w:rsid w:val="00FE7248"/>
    <w:rsid w:val="00FE72BB"/>
    <w:rsid w:val="00FE74BB"/>
    <w:rsid w:val="00FE7CA9"/>
    <w:rsid w:val="00FF0607"/>
    <w:rsid w:val="00FF2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34"/>
    <w:pPr>
      <w:widowControl w:val="0"/>
      <w:jc w:val="both"/>
    </w:pPr>
  </w:style>
  <w:style w:type="paragraph" w:styleId="1">
    <w:name w:val="heading 1"/>
    <w:basedOn w:val="a"/>
    <w:next w:val="a"/>
    <w:link w:val="1Char"/>
    <w:qFormat/>
    <w:rsid w:val="00AE6825"/>
    <w:pPr>
      <w:keepNext/>
      <w:keepLines/>
      <w:spacing w:before="340" w:after="330"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845"/>
    <w:rPr>
      <w:color w:val="0563C1" w:themeColor="hyperlink"/>
      <w:u w:val="single"/>
    </w:rPr>
  </w:style>
  <w:style w:type="table" w:styleId="a4">
    <w:name w:val="Table Grid"/>
    <w:basedOn w:val="a1"/>
    <w:uiPriority w:val="59"/>
    <w:rsid w:val="00F7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_11"/>
    <w:qFormat/>
    <w:rsid w:val="00F72A42"/>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E84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4F9D"/>
    <w:rPr>
      <w:sz w:val="18"/>
      <w:szCs w:val="18"/>
    </w:rPr>
  </w:style>
  <w:style w:type="paragraph" w:styleId="a6">
    <w:name w:val="footer"/>
    <w:basedOn w:val="a"/>
    <w:link w:val="Char0"/>
    <w:unhideWhenUsed/>
    <w:qFormat/>
    <w:rsid w:val="00E84F9D"/>
    <w:pPr>
      <w:tabs>
        <w:tab w:val="center" w:pos="4153"/>
        <w:tab w:val="right" w:pos="8306"/>
      </w:tabs>
      <w:snapToGrid w:val="0"/>
      <w:jc w:val="left"/>
    </w:pPr>
    <w:rPr>
      <w:sz w:val="18"/>
      <w:szCs w:val="18"/>
    </w:rPr>
  </w:style>
  <w:style w:type="character" w:customStyle="1" w:styleId="Char0">
    <w:name w:val="页脚 Char"/>
    <w:basedOn w:val="a0"/>
    <w:link w:val="a6"/>
    <w:uiPriority w:val="99"/>
    <w:rsid w:val="00E84F9D"/>
    <w:rPr>
      <w:sz w:val="18"/>
      <w:szCs w:val="18"/>
    </w:rPr>
  </w:style>
  <w:style w:type="paragraph" w:styleId="a7">
    <w:name w:val="List Paragraph"/>
    <w:basedOn w:val="a"/>
    <w:uiPriority w:val="34"/>
    <w:qFormat/>
    <w:rsid w:val="00BE2CE0"/>
    <w:pPr>
      <w:ind w:firstLineChars="200" w:firstLine="420"/>
    </w:pPr>
  </w:style>
  <w:style w:type="character" w:customStyle="1" w:styleId="1Char">
    <w:name w:val="标题 1 Char"/>
    <w:basedOn w:val="a0"/>
    <w:link w:val="1"/>
    <w:rsid w:val="00AE6825"/>
    <w:rPr>
      <w:b/>
      <w:kern w:val="44"/>
      <w:sz w:val="44"/>
      <w:szCs w:val="24"/>
    </w:rPr>
  </w:style>
  <w:style w:type="paragraph" w:styleId="a8">
    <w:name w:val="Body Text"/>
    <w:basedOn w:val="a"/>
    <w:link w:val="Char1"/>
    <w:qFormat/>
    <w:rsid w:val="00AE6825"/>
    <w:pPr>
      <w:spacing w:after="120"/>
    </w:pPr>
    <w:rPr>
      <w:rFonts w:ascii="Calibri" w:hAnsi="Calibri"/>
      <w:kern w:val="0"/>
      <w:sz w:val="20"/>
      <w:szCs w:val="20"/>
    </w:rPr>
  </w:style>
  <w:style w:type="character" w:customStyle="1" w:styleId="Char1">
    <w:name w:val="正文文本 Char"/>
    <w:basedOn w:val="a0"/>
    <w:link w:val="a8"/>
    <w:rsid w:val="00AE6825"/>
    <w:rPr>
      <w:rFonts w:ascii="Calibri" w:hAnsi="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4B55C-74A1-4F45-8F64-AFB11C46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1809</Words>
  <Characters>10317</Characters>
  <Application>Microsoft Office Word</Application>
  <DocSecurity>0</DocSecurity>
  <Lines>85</Lines>
  <Paragraphs>24</Paragraphs>
  <ScaleCrop>false</ScaleCrop>
  <Company>Sky123.Org</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茂芃</dc:creator>
  <cp:keywords/>
  <dc:description/>
  <cp:lastModifiedBy>未定义</cp:lastModifiedBy>
  <cp:revision>3</cp:revision>
  <dcterms:created xsi:type="dcterms:W3CDTF">2024-10-15T07:09:00Z</dcterms:created>
  <dcterms:modified xsi:type="dcterms:W3CDTF">2024-10-15T07:10:00Z</dcterms:modified>
</cp:coreProperties>
</file>