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4F50F">
      <w:pPr>
        <w:spacing w:line="360" w:lineRule="auto"/>
        <w:jc w:val="center"/>
        <w:rPr>
          <w:rFonts w:hint="eastAsia" w:ascii="宋体" w:hAnsi="宋体" w:eastAsia="宋体"/>
          <w:b/>
          <w:bCs/>
          <w:sz w:val="40"/>
          <w:szCs w:val="40"/>
        </w:rPr>
      </w:pPr>
      <w:bookmarkStart w:id="0" w:name="OLE_LINK1"/>
      <w:bookmarkStart w:id="7" w:name="_GoBack"/>
      <w:bookmarkEnd w:id="7"/>
      <w:r>
        <w:rPr>
          <w:rFonts w:ascii="宋体" w:hAnsi="宋体" w:eastAsia="宋体"/>
          <w:b/>
          <w:bCs/>
          <w:sz w:val="40"/>
          <w:szCs w:val="40"/>
        </w:rPr>
        <w:t>天津医科大学眼科医院病房改造及能力提升项目</w:t>
      </w:r>
      <w:bookmarkEnd w:id="0"/>
    </w:p>
    <w:p w14:paraId="7176AD93">
      <w:pPr>
        <w:spacing w:line="360" w:lineRule="auto"/>
        <w:jc w:val="center"/>
        <w:rPr>
          <w:rFonts w:hint="eastAsia" w:ascii="宋体" w:hAnsi="宋体" w:eastAsia="宋体"/>
          <w:b/>
          <w:bCs/>
          <w:sz w:val="40"/>
          <w:szCs w:val="40"/>
        </w:rPr>
      </w:pPr>
      <w:bookmarkStart w:id="1" w:name="OLE_LINK10"/>
      <w:r>
        <w:rPr>
          <w:rFonts w:hint="eastAsia" w:ascii="宋体" w:hAnsi="宋体" w:eastAsia="宋体"/>
          <w:b/>
          <w:bCs/>
          <w:sz w:val="40"/>
          <w:szCs w:val="40"/>
        </w:rPr>
        <w:t>招标代理遴选</w:t>
      </w:r>
      <w:bookmarkEnd w:id="1"/>
      <w:r>
        <w:rPr>
          <w:rFonts w:hint="eastAsia" w:ascii="宋体" w:hAnsi="宋体" w:eastAsia="宋体"/>
          <w:b/>
          <w:bCs/>
          <w:sz w:val="40"/>
          <w:szCs w:val="40"/>
        </w:rPr>
        <w:t>公告</w:t>
      </w:r>
    </w:p>
    <w:p w14:paraId="6E6467C8">
      <w:pPr>
        <w:spacing w:line="360" w:lineRule="auto"/>
        <w:rPr>
          <w:rFonts w:hint="eastAsia" w:ascii="宋体" w:hAnsi="宋体" w:eastAsia="宋体"/>
          <w:b/>
          <w:bCs/>
          <w:sz w:val="28"/>
          <w:szCs w:val="28"/>
        </w:rPr>
      </w:pPr>
    </w:p>
    <w:p w14:paraId="48A864EC">
      <w:pPr>
        <w:spacing w:line="360" w:lineRule="auto"/>
        <w:ind w:firstLine="560" w:firstLineChars="200"/>
        <w:rPr>
          <w:rFonts w:hint="eastAsia" w:ascii="宋体" w:hAnsi="宋体" w:eastAsia="宋体"/>
          <w:sz w:val="28"/>
          <w:szCs w:val="28"/>
        </w:rPr>
      </w:pPr>
      <w:r>
        <w:rPr>
          <w:rFonts w:hint="eastAsia" w:ascii="宋体" w:hAnsi="宋体" w:eastAsia="宋体"/>
          <w:sz w:val="28"/>
          <w:szCs w:val="28"/>
        </w:rPr>
        <w:t>我院拟启动</w:t>
      </w:r>
      <w:r>
        <w:rPr>
          <w:rFonts w:ascii="宋体" w:hAnsi="宋体" w:eastAsia="宋体"/>
          <w:sz w:val="28"/>
          <w:szCs w:val="28"/>
        </w:rPr>
        <w:t>天津医科大学眼科医院病房改造及能力提升项目</w:t>
      </w:r>
      <w:r>
        <w:rPr>
          <w:rFonts w:hint="eastAsia" w:ascii="宋体" w:hAnsi="宋体" w:eastAsia="宋体"/>
          <w:sz w:val="28"/>
          <w:szCs w:val="28"/>
        </w:rPr>
        <w:t>建设，为确保招标工作规范、高效推进，现决定通过公开遴选方式确定本项目各类招标代理机构。有关事项通知如下：</w:t>
      </w:r>
    </w:p>
    <w:p w14:paraId="39F01280">
      <w:pPr>
        <w:spacing w:line="360" w:lineRule="auto"/>
        <w:rPr>
          <w:rFonts w:hint="eastAsia" w:ascii="宋体" w:hAnsi="宋体" w:eastAsia="宋体"/>
          <w:sz w:val="28"/>
          <w:szCs w:val="28"/>
        </w:rPr>
      </w:pPr>
      <w:r>
        <w:rPr>
          <w:rFonts w:ascii="宋体" w:hAnsi="宋体" w:eastAsia="宋体"/>
          <w:b/>
          <w:bCs/>
          <w:sz w:val="28"/>
          <w:szCs w:val="28"/>
        </w:rPr>
        <w:t>一、项目名称</w:t>
      </w:r>
    </w:p>
    <w:p w14:paraId="4A028FCB">
      <w:pPr>
        <w:spacing w:line="360" w:lineRule="auto"/>
        <w:ind w:firstLine="560" w:firstLineChars="200"/>
        <w:rPr>
          <w:rFonts w:hint="eastAsia" w:ascii="宋体" w:hAnsi="宋体" w:eastAsia="宋体"/>
          <w:sz w:val="28"/>
          <w:szCs w:val="28"/>
        </w:rPr>
      </w:pPr>
      <w:r>
        <w:rPr>
          <w:rFonts w:ascii="宋体" w:hAnsi="宋体" w:eastAsia="宋体"/>
          <w:sz w:val="28"/>
          <w:szCs w:val="28"/>
        </w:rPr>
        <w:t>1、项目名称：天津医科大学眼科医院病房改造及能力提升项目招标代理服务</w:t>
      </w:r>
    </w:p>
    <w:p w14:paraId="5F5329AC">
      <w:pPr>
        <w:spacing w:line="360" w:lineRule="auto"/>
        <w:rPr>
          <w:rFonts w:hint="eastAsia" w:ascii="宋体" w:hAnsi="宋体" w:eastAsia="宋体"/>
          <w:sz w:val="28"/>
          <w:szCs w:val="28"/>
        </w:rPr>
      </w:pPr>
      <w:r>
        <w:rPr>
          <w:rFonts w:ascii="宋体" w:hAnsi="宋体" w:eastAsia="宋体"/>
          <w:b/>
          <w:bCs/>
          <w:sz w:val="28"/>
          <w:szCs w:val="28"/>
        </w:rPr>
        <w:t>二、项目内容</w:t>
      </w:r>
    </w:p>
    <w:p w14:paraId="61D36365">
      <w:pPr>
        <w:spacing w:line="360" w:lineRule="auto"/>
        <w:rPr>
          <w:rFonts w:hint="eastAsia" w:ascii="宋体" w:hAnsi="宋体" w:eastAsia="宋体"/>
          <w:sz w:val="28"/>
          <w:szCs w:val="28"/>
        </w:rPr>
      </w:pPr>
      <w:r>
        <w:rPr>
          <w:rFonts w:ascii="宋体" w:hAnsi="宋体" w:eastAsia="宋体"/>
          <w:sz w:val="28"/>
          <w:szCs w:val="28"/>
        </w:rPr>
        <w:t>1、</w:t>
      </w:r>
      <w:r>
        <w:rPr>
          <w:rFonts w:hint="eastAsia" w:ascii="宋体" w:hAnsi="宋体" w:eastAsia="宋体"/>
          <w:sz w:val="28"/>
          <w:szCs w:val="28"/>
        </w:rPr>
        <w:t>服务内容</w:t>
      </w:r>
      <w:r>
        <w:rPr>
          <w:rFonts w:ascii="宋体" w:hAnsi="宋体" w:eastAsia="宋体"/>
          <w:sz w:val="28"/>
          <w:szCs w:val="28"/>
        </w:rPr>
        <w:t>：</w:t>
      </w:r>
    </w:p>
    <w:p w14:paraId="43FCA70E">
      <w:pPr>
        <w:spacing w:line="360" w:lineRule="auto"/>
        <w:ind w:firstLine="560" w:firstLineChars="200"/>
        <w:rPr>
          <w:rFonts w:hint="eastAsia" w:ascii="宋体" w:hAnsi="宋体" w:eastAsia="宋体"/>
          <w:sz w:val="28"/>
          <w:szCs w:val="28"/>
        </w:rPr>
      </w:pPr>
      <w:r>
        <w:rPr>
          <w:rFonts w:hint="eastAsia" w:ascii="宋体" w:hAnsi="宋体" w:eastAsia="宋体"/>
          <w:sz w:val="28"/>
          <w:szCs w:val="28"/>
        </w:rPr>
        <w:t>第一包：负责本项目的设计、监理服务招标工作。</w:t>
      </w:r>
    </w:p>
    <w:p w14:paraId="5B0234B4">
      <w:pPr>
        <w:spacing w:line="360" w:lineRule="auto"/>
        <w:ind w:firstLine="560" w:firstLineChars="200"/>
        <w:rPr>
          <w:rFonts w:hint="eastAsia" w:ascii="宋体" w:hAnsi="宋体" w:eastAsia="宋体"/>
          <w:sz w:val="28"/>
          <w:szCs w:val="28"/>
        </w:rPr>
      </w:pPr>
      <w:r>
        <w:rPr>
          <w:rFonts w:hint="eastAsia" w:ascii="宋体" w:hAnsi="宋体" w:eastAsia="宋体"/>
          <w:sz w:val="28"/>
          <w:szCs w:val="28"/>
        </w:rPr>
        <w:t>第二包：负责本项目的（除设计、监理外的）其他服务类招标工作。</w:t>
      </w:r>
    </w:p>
    <w:p w14:paraId="20EA131E">
      <w:pPr>
        <w:spacing w:line="360" w:lineRule="auto"/>
        <w:ind w:firstLine="560" w:firstLineChars="200"/>
        <w:rPr>
          <w:rFonts w:hint="eastAsia" w:ascii="宋体" w:hAnsi="宋体" w:eastAsia="宋体"/>
          <w:sz w:val="28"/>
          <w:szCs w:val="28"/>
        </w:rPr>
      </w:pPr>
      <w:r>
        <w:rPr>
          <w:rFonts w:hint="eastAsia" w:ascii="宋体" w:hAnsi="宋体" w:eastAsia="宋体"/>
          <w:sz w:val="28"/>
          <w:szCs w:val="28"/>
        </w:rPr>
        <w:t>第三包：负责本项目的工程类招标工作。</w:t>
      </w:r>
    </w:p>
    <w:p w14:paraId="0C206869">
      <w:pPr>
        <w:spacing w:line="360" w:lineRule="auto"/>
        <w:rPr>
          <w:rFonts w:hint="eastAsia" w:ascii="宋体" w:hAnsi="宋体" w:eastAsia="宋体"/>
          <w:sz w:val="28"/>
          <w:szCs w:val="28"/>
        </w:rPr>
      </w:pPr>
      <w:r>
        <w:rPr>
          <w:rFonts w:ascii="宋体" w:hAnsi="宋体" w:eastAsia="宋体"/>
          <w:sz w:val="28"/>
          <w:szCs w:val="28"/>
        </w:rPr>
        <w:t>2、合同金额：代理费按照规定由相关</w:t>
      </w:r>
      <w:r>
        <w:rPr>
          <w:rFonts w:hint="eastAsia" w:ascii="宋体" w:hAnsi="宋体" w:eastAsia="宋体"/>
          <w:sz w:val="28"/>
          <w:szCs w:val="28"/>
        </w:rPr>
        <w:t>中</w:t>
      </w:r>
      <w:r>
        <w:rPr>
          <w:rFonts w:ascii="宋体" w:hAnsi="宋体" w:eastAsia="宋体"/>
          <w:sz w:val="28"/>
          <w:szCs w:val="28"/>
        </w:rPr>
        <w:t>标单位支付</w:t>
      </w:r>
      <w:r>
        <w:rPr>
          <w:rFonts w:hint="eastAsia" w:ascii="宋体" w:hAnsi="宋体" w:eastAsia="宋体"/>
          <w:sz w:val="28"/>
          <w:szCs w:val="28"/>
        </w:rPr>
        <w:t>。</w:t>
      </w:r>
    </w:p>
    <w:p w14:paraId="52522E2E">
      <w:pPr>
        <w:spacing w:line="360" w:lineRule="auto"/>
        <w:rPr>
          <w:rFonts w:hint="eastAsia" w:ascii="宋体" w:hAnsi="宋体" w:eastAsia="宋体"/>
          <w:sz w:val="28"/>
          <w:szCs w:val="28"/>
        </w:rPr>
      </w:pPr>
      <w:r>
        <w:rPr>
          <w:rFonts w:ascii="宋体" w:hAnsi="宋体" w:eastAsia="宋体"/>
          <w:sz w:val="28"/>
          <w:szCs w:val="28"/>
        </w:rPr>
        <w:t>3、地点：</w:t>
      </w:r>
      <w:bookmarkStart w:id="2" w:name="OLE_LINK2"/>
      <w:r>
        <w:rPr>
          <w:rFonts w:ascii="宋体" w:hAnsi="宋体" w:eastAsia="宋体"/>
          <w:sz w:val="28"/>
          <w:szCs w:val="28"/>
        </w:rPr>
        <w:t>天津滨海高新技术产业开发区华苑产业区榕苑路1号</w:t>
      </w:r>
      <w:bookmarkEnd w:id="2"/>
      <w:r>
        <w:rPr>
          <w:rFonts w:hint="eastAsia" w:ascii="宋体" w:hAnsi="宋体" w:eastAsia="宋体"/>
          <w:sz w:val="28"/>
          <w:szCs w:val="28"/>
        </w:rPr>
        <w:t>。</w:t>
      </w:r>
    </w:p>
    <w:p w14:paraId="35C270BB">
      <w:pPr>
        <w:spacing w:line="360" w:lineRule="auto"/>
        <w:rPr>
          <w:rFonts w:hint="eastAsia" w:ascii="宋体" w:hAnsi="宋体" w:eastAsia="宋体"/>
          <w:sz w:val="28"/>
          <w:szCs w:val="28"/>
        </w:rPr>
      </w:pPr>
      <w:r>
        <w:rPr>
          <w:rFonts w:ascii="宋体" w:hAnsi="宋体" w:eastAsia="宋体"/>
          <w:sz w:val="28"/>
          <w:szCs w:val="28"/>
        </w:rPr>
        <w:t>4、合同周期：</w:t>
      </w:r>
      <w:r>
        <w:rPr>
          <w:rFonts w:hint="eastAsia" w:ascii="宋体" w:hAnsi="宋体" w:eastAsia="宋体"/>
          <w:sz w:val="28"/>
          <w:szCs w:val="28"/>
        </w:rPr>
        <w:t>完成该包范围内的全部招标工作。</w:t>
      </w:r>
    </w:p>
    <w:p w14:paraId="7F6B7D7D">
      <w:pPr>
        <w:spacing w:line="360" w:lineRule="auto"/>
        <w:rPr>
          <w:rFonts w:hint="eastAsia" w:ascii="宋体" w:hAnsi="宋体" w:eastAsia="宋体"/>
          <w:sz w:val="28"/>
          <w:szCs w:val="28"/>
        </w:rPr>
      </w:pPr>
      <w:r>
        <w:rPr>
          <w:rFonts w:ascii="宋体" w:hAnsi="宋体" w:eastAsia="宋体"/>
          <w:b/>
          <w:bCs/>
          <w:sz w:val="28"/>
          <w:szCs w:val="28"/>
        </w:rPr>
        <w:t>三、投标人要求</w:t>
      </w:r>
    </w:p>
    <w:p w14:paraId="526B9BF0">
      <w:pPr>
        <w:spacing w:line="360" w:lineRule="auto"/>
        <w:ind w:firstLine="560" w:firstLineChars="200"/>
        <w:rPr>
          <w:rFonts w:hint="eastAsia" w:ascii="宋体" w:hAnsi="宋体" w:eastAsia="宋体"/>
          <w:sz w:val="28"/>
          <w:szCs w:val="28"/>
        </w:rPr>
      </w:pPr>
      <w:r>
        <w:rPr>
          <w:rFonts w:hint="eastAsia" w:ascii="宋体" w:hAnsi="宋体" w:eastAsia="宋体"/>
          <w:sz w:val="28"/>
          <w:szCs w:val="28"/>
        </w:rPr>
        <w:t>1、</w:t>
      </w:r>
      <w:r>
        <w:rPr>
          <w:rFonts w:ascii="宋体" w:hAnsi="宋体" w:eastAsia="宋体"/>
          <w:sz w:val="28"/>
          <w:szCs w:val="28"/>
        </w:rPr>
        <w:t>投标单位须提供在有效期内的营业执照或事业单位法人证书或民办非企业单位登记证书或社会团体法人登记证书或基金会法人登记证书，证件在有效期内。</w:t>
      </w:r>
    </w:p>
    <w:p w14:paraId="45EC9F58">
      <w:pPr>
        <w:spacing w:line="360" w:lineRule="auto"/>
        <w:ind w:firstLine="560" w:firstLineChars="200"/>
        <w:rPr>
          <w:rFonts w:hint="eastAsia" w:ascii="宋体" w:hAnsi="宋体" w:eastAsia="宋体"/>
          <w:sz w:val="28"/>
          <w:szCs w:val="28"/>
        </w:rPr>
      </w:pPr>
      <w:r>
        <w:rPr>
          <w:rFonts w:hint="eastAsia" w:ascii="宋体" w:hAnsi="宋体" w:eastAsia="宋体"/>
          <w:sz w:val="28"/>
          <w:szCs w:val="28"/>
        </w:rPr>
        <w:t>2、投标单位须提供2025年度经第三方会计师事务所审计的企业财务报告。</w:t>
      </w:r>
    </w:p>
    <w:p w14:paraId="1F017EBD">
      <w:pPr>
        <w:spacing w:line="360" w:lineRule="auto"/>
        <w:ind w:firstLine="560" w:firstLineChars="200"/>
        <w:rPr>
          <w:rFonts w:hint="eastAsia" w:ascii="宋体" w:hAnsi="宋体" w:eastAsia="宋体"/>
          <w:sz w:val="28"/>
          <w:szCs w:val="28"/>
        </w:rPr>
      </w:pPr>
      <w:r>
        <w:rPr>
          <w:rFonts w:hint="eastAsia" w:ascii="宋体" w:hAnsi="宋体" w:eastAsia="宋体"/>
          <w:sz w:val="28"/>
          <w:szCs w:val="28"/>
        </w:rPr>
        <w:t>3、投标单位须提供</w:t>
      </w:r>
      <w:r>
        <w:rPr>
          <w:rFonts w:ascii="宋体" w:hAnsi="宋体" w:eastAsia="宋体"/>
          <w:sz w:val="28"/>
          <w:szCs w:val="28"/>
        </w:rPr>
        <w:t>202</w:t>
      </w:r>
      <w:r>
        <w:rPr>
          <w:rFonts w:hint="eastAsia" w:ascii="宋体" w:hAnsi="宋体" w:eastAsia="宋体"/>
          <w:sz w:val="28"/>
          <w:szCs w:val="28"/>
        </w:rPr>
        <w:t>6</w:t>
      </w:r>
      <w:r>
        <w:rPr>
          <w:rFonts w:ascii="宋体" w:hAnsi="宋体" w:eastAsia="宋体"/>
          <w:sz w:val="28"/>
          <w:szCs w:val="28"/>
        </w:rPr>
        <w:t>年</w:t>
      </w:r>
      <w:r>
        <w:rPr>
          <w:rFonts w:hint="eastAsia" w:ascii="宋体" w:hAnsi="宋体" w:eastAsia="宋体"/>
          <w:sz w:val="28"/>
          <w:szCs w:val="28"/>
        </w:rPr>
        <w:t>4月至2026年6月</w:t>
      </w:r>
      <w:r>
        <w:rPr>
          <w:rFonts w:ascii="宋体" w:hAnsi="宋体" w:eastAsia="宋体"/>
          <w:sz w:val="28"/>
          <w:szCs w:val="28"/>
        </w:rPr>
        <w:t>的依法缴纳税收和社会保险费的相关证明材料。</w:t>
      </w:r>
    </w:p>
    <w:p w14:paraId="525E9888">
      <w:pPr>
        <w:spacing w:line="360" w:lineRule="auto"/>
        <w:ind w:firstLine="560" w:firstLineChars="200"/>
        <w:rPr>
          <w:rFonts w:hint="eastAsia" w:ascii="宋体" w:hAnsi="宋体" w:eastAsia="宋体"/>
          <w:sz w:val="28"/>
          <w:szCs w:val="28"/>
        </w:rPr>
      </w:pPr>
      <w:r>
        <w:rPr>
          <w:rFonts w:hint="eastAsia" w:ascii="宋体" w:hAnsi="宋体" w:eastAsia="宋体"/>
          <w:sz w:val="28"/>
          <w:szCs w:val="28"/>
        </w:rPr>
        <w:t>4、</w:t>
      </w:r>
      <w:bookmarkStart w:id="3" w:name="OLE_LINK6"/>
      <w:r>
        <w:rPr>
          <w:rFonts w:ascii="宋体" w:hAnsi="宋体" w:eastAsia="宋体"/>
          <w:sz w:val="28"/>
          <w:szCs w:val="28"/>
        </w:rPr>
        <w:t>投标单位须提供</w:t>
      </w:r>
      <w:bookmarkEnd w:id="3"/>
      <w:r>
        <w:rPr>
          <w:rFonts w:hint="eastAsia" w:ascii="宋体" w:hAnsi="宋体" w:eastAsia="宋体"/>
          <w:sz w:val="28"/>
          <w:szCs w:val="28"/>
        </w:rPr>
        <w:t>“</w:t>
      </w:r>
      <w:r>
        <w:rPr>
          <w:rFonts w:ascii="宋体" w:hAnsi="宋体" w:eastAsia="宋体"/>
          <w:sz w:val="28"/>
          <w:szCs w:val="28"/>
        </w:rPr>
        <w:t>失信被执行人、重大税收违法案件当事人名单、政府采购严重违法失信行为记录名单的</w:t>
      </w:r>
      <w:r>
        <w:rPr>
          <w:rFonts w:hint="eastAsia" w:ascii="宋体" w:hAnsi="宋体" w:eastAsia="宋体"/>
          <w:sz w:val="28"/>
          <w:szCs w:val="28"/>
        </w:rPr>
        <w:t>”</w:t>
      </w:r>
      <w:r>
        <w:rPr>
          <w:rFonts w:ascii="宋体" w:hAnsi="宋体" w:eastAsia="宋体"/>
          <w:sz w:val="28"/>
          <w:szCs w:val="28"/>
        </w:rPr>
        <w:t>。（以“信用中国”网站www.creditchina.gov.cn、中国政府采购网www.ccgp.gov.cn的信息查询记录为准）</w:t>
      </w:r>
      <w:r>
        <w:rPr>
          <w:rFonts w:hint="eastAsia" w:ascii="宋体" w:hAnsi="宋体" w:eastAsia="宋体"/>
          <w:sz w:val="28"/>
          <w:szCs w:val="28"/>
        </w:rPr>
        <w:t>。</w:t>
      </w:r>
    </w:p>
    <w:p w14:paraId="19ADF61E">
      <w:pPr>
        <w:spacing w:line="360" w:lineRule="auto"/>
        <w:ind w:firstLine="560" w:firstLineChars="200"/>
        <w:rPr>
          <w:rFonts w:hint="eastAsia" w:ascii="宋体" w:hAnsi="宋体" w:eastAsia="宋体"/>
          <w:sz w:val="28"/>
          <w:szCs w:val="28"/>
        </w:rPr>
      </w:pPr>
      <w:r>
        <w:rPr>
          <w:rFonts w:hint="eastAsia" w:ascii="宋体" w:hAnsi="宋体" w:eastAsia="宋体"/>
          <w:sz w:val="28"/>
          <w:szCs w:val="28"/>
        </w:rPr>
        <w:t>5、业绩要求：</w:t>
      </w:r>
    </w:p>
    <w:p w14:paraId="20989D70">
      <w:pPr>
        <w:spacing w:line="360" w:lineRule="auto"/>
        <w:ind w:firstLine="560" w:firstLineChars="200"/>
        <w:rPr>
          <w:rFonts w:hint="eastAsia" w:ascii="宋体" w:hAnsi="宋体" w:eastAsia="宋体"/>
          <w:sz w:val="28"/>
          <w:szCs w:val="28"/>
        </w:rPr>
      </w:pPr>
      <w:bookmarkStart w:id="4" w:name="OLE_LINK4"/>
      <w:r>
        <w:rPr>
          <w:rFonts w:hint="eastAsia" w:ascii="宋体" w:hAnsi="宋体" w:eastAsia="宋体"/>
          <w:sz w:val="28"/>
          <w:szCs w:val="28"/>
        </w:rPr>
        <w:t>第一包：</w:t>
      </w:r>
      <w:bookmarkStart w:id="5" w:name="OLE_LINK3"/>
      <w:r>
        <w:rPr>
          <w:rFonts w:ascii="宋体" w:hAnsi="宋体" w:eastAsia="宋体"/>
          <w:sz w:val="28"/>
          <w:szCs w:val="28"/>
        </w:rPr>
        <w:t>投标单位须提供</w:t>
      </w:r>
      <w:r>
        <w:rPr>
          <w:rFonts w:hint="eastAsia" w:ascii="宋体" w:hAnsi="宋体" w:eastAsia="宋体"/>
          <w:sz w:val="28"/>
          <w:szCs w:val="28"/>
        </w:rPr>
        <w:t>2023年1月至今已完成的招标金额在100万元以上医疗项目的设计、监理招标代理业绩；</w:t>
      </w:r>
      <w:bookmarkEnd w:id="5"/>
    </w:p>
    <w:bookmarkEnd w:id="4"/>
    <w:p w14:paraId="04E32420">
      <w:pPr>
        <w:spacing w:line="360" w:lineRule="auto"/>
        <w:ind w:firstLine="560" w:firstLineChars="200"/>
        <w:rPr>
          <w:rFonts w:hint="eastAsia" w:ascii="宋体" w:hAnsi="宋体" w:eastAsia="宋体"/>
          <w:sz w:val="28"/>
          <w:szCs w:val="28"/>
        </w:rPr>
      </w:pPr>
      <w:r>
        <w:rPr>
          <w:rFonts w:hint="eastAsia" w:ascii="宋体" w:hAnsi="宋体" w:eastAsia="宋体"/>
          <w:sz w:val="28"/>
          <w:szCs w:val="28"/>
        </w:rPr>
        <w:t>第二包：</w:t>
      </w:r>
      <w:r>
        <w:rPr>
          <w:rFonts w:ascii="宋体" w:hAnsi="宋体" w:eastAsia="宋体"/>
          <w:sz w:val="28"/>
          <w:szCs w:val="28"/>
        </w:rPr>
        <w:t>投标单位须提供</w:t>
      </w:r>
      <w:r>
        <w:rPr>
          <w:rFonts w:hint="eastAsia" w:ascii="宋体" w:hAnsi="宋体" w:eastAsia="宋体"/>
          <w:sz w:val="28"/>
          <w:szCs w:val="28"/>
        </w:rPr>
        <w:t>2023年1月至今已完成的医疗项目的（除设计、监理外的）其他服务类招标代理业绩；</w:t>
      </w:r>
    </w:p>
    <w:p w14:paraId="269B7A96">
      <w:pPr>
        <w:spacing w:line="360" w:lineRule="auto"/>
        <w:ind w:firstLine="560" w:firstLineChars="200"/>
        <w:rPr>
          <w:rFonts w:hint="eastAsia" w:ascii="宋体" w:hAnsi="宋体" w:eastAsia="宋体"/>
          <w:sz w:val="28"/>
          <w:szCs w:val="28"/>
        </w:rPr>
      </w:pPr>
      <w:r>
        <w:rPr>
          <w:rFonts w:hint="eastAsia" w:ascii="宋体" w:hAnsi="宋体" w:eastAsia="宋体"/>
          <w:sz w:val="28"/>
          <w:szCs w:val="28"/>
        </w:rPr>
        <w:t>第三包：</w:t>
      </w:r>
      <w:r>
        <w:rPr>
          <w:rFonts w:ascii="宋体" w:hAnsi="宋体" w:eastAsia="宋体"/>
          <w:sz w:val="28"/>
          <w:szCs w:val="28"/>
        </w:rPr>
        <w:t>投标单位须提供</w:t>
      </w:r>
      <w:r>
        <w:rPr>
          <w:rFonts w:hint="eastAsia" w:ascii="宋体" w:hAnsi="宋体" w:eastAsia="宋体"/>
          <w:sz w:val="28"/>
          <w:szCs w:val="28"/>
        </w:rPr>
        <w:t>2023年1月至今已完成的招标金额在1亿元以上医疗项目的工程类施工总承包招标代理业绩；</w:t>
      </w:r>
    </w:p>
    <w:p w14:paraId="1A96B2E0">
      <w:pPr>
        <w:spacing w:line="360" w:lineRule="auto"/>
        <w:ind w:firstLine="560" w:firstLineChars="200"/>
        <w:rPr>
          <w:rFonts w:hint="eastAsia" w:ascii="宋体" w:hAnsi="宋体" w:eastAsia="宋体"/>
          <w:sz w:val="28"/>
          <w:szCs w:val="28"/>
        </w:rPr>
      </w:pPr>
      <w:r>
        <w:rPr>
          <w:rFonts w:hint="eastAsia" w:ascii="宋体" w:hAnsi="宋体" w:eastAsia="宋体"/>
          <w:sz w:val="28"/>
          <w:szCs w:val="28"/>
        </w:rPr>
        <w:t>业绩证明材料提供：（1）代理项目的招标代理合同；（2）相关网站上发布的招标公告、中标公示等截图和网站链接等信息；</w:t>
      </w:r>
    </w:p>
    <w:p w14:paraId="4C1C5733">
      <w:pPr>
        <w:spacing w:line="360" w:lineRule="auto"/>
        <w:ind w:firstLine="560" w:firstLineChars="200"/>
        <w:rPr>
          <w:rFonts w:hint="eastAsia" w:ascii="宋体" w:hAnsi="宋体" w:eastAsia="宋体"/>
          <w:sz w:val="28"/>
          <w:szCs w:val="28"/>
        </w:rPr>
      </w:pPr>
      <w:r>
        <w:rPr>
          <w:rFonts w:hint="eastAsia" w:ascii="宋体" w:hAnsi="宋体" w:eastAsia="宋体"/>
          <w:sz w:val="28"/>
          <w:szCs w:val="28"/>
        </w:rPr>
        <w:t>注：上述时间要求以招标公告发布时间为准；招标金额为最高投标限价或中标金额均可；其他服务类指：项目管理服务、造价咨询、环境影响评价、各类检测等本工程相关的服务类项目；以上资料不区分地域，提供资料不全，不满足要求。</w:t>
      </w:r>
    </w:p>
    <w:p w14:paraId="3C6348A1">
      <w:pPr>
        <w:spacing w:line="360" w:lineRule="auto"/>
        <w:ind w:firstLine="560" w:firstLineChars="200"/>
        <w:rPr>
          <w:rFonts w:hint="eastAsia" w:ascii="宋体" w:hAnsi="宋体" w:eastAsia="宋体"/>
          <w:sz w:val="28"/>
          <w:szCs w:val="28"/>
        </w:rPr>
      </w:pPr>
      <w:r>
        <w:rPr>
          <w:rFonts w:hint="eastAsia" w:ascii="宋体" w:hAnsi="宋体" w:eastAsia="宋体"/>
          <w:sz w:val="28"/>
          <w:szCs w:val="28"/>
        </w:rPr>
        <w:t>6、人员要求</w:t>
      </w:r>
    </w:p>
    <w:p w14:paraId="6E3938F7">
      <w:pPr>
        <w:spacing w:line="360" w:lineRule="auto"/>
        <w:ind w:firstLine="560" w:firstLineChars="200"/>
        <w:rPr>
          <w:rFonts w:hint="eastAsia" w:ascii="宋体" w:hAnsi="宋体" w:eastAsia="宋体"/>
          <w:sz w:val="28"/>
          <w:szCs w:val="28"/>
        </w:rPr>
      </w:pPr>
      <w:r>
        <w:rPr>
          <w:rFonts w:hint="eastAsia" w:ascii="宋体" w:hAnsi="宋体" w:eastAsia="宋体"/>
          <w:sz w:val="28"/>
          <w:szCs w:val="28"/>
        </w:rPr>
        <w:t>（1）项目负责人：具有本科及以上学历、高级工程师、10年以上工作年限、</w:t>
      </w:r>
      <w:r>
        <w:rPr>
          <w:rFonts w:ascii="宋体" w:hAnsi="宋体" w:eastAsia="宋体"/>
          <w:sz w:val="28"/>
          <w:szCs w:val="28"/>
        </w:rPr>
        <w:t>招标采购人员专业能力评价</w:t>
      </w:r>
      <w:r>
        <w:rPr>
          <w:rFonts w:hint="eastAsia" w:ascii="宋体" w:hAnsi="宋体" w:eastAsia="宋体"/>
          <w:sz w:val="28"/>
          <w:szCs w:val="28"/>
        </w:rPr>
        <w:t>中级证书</w:t>
      </w:r>
      <w:r>
        <w:rPr>
          <w:rFonts w:hint="eastAsia" w:ascii="宋体" w:hAnsi="宋体" w:eastAsia="宋体"/>
          <w:sz w:val="28"/>
          <w:szCs w:val="28"/>
          <w:lang w:eastAsia="zh-CN"/>
        </w:rPr>
        <w:t>，</w:t>
      </w:r>
      <w:r>
        <w:rPr>
          <w:rFonts w:ascii="宋体" w:hAnsi="宋体" w:eastAsia="宋体"/>
          <w:sz w:val="28"/>
          <w:szCs w:val="28"/>
        </w:rPr>
        <w:t>本单位职工承诺书并提供其近3个月的社保证明材料</w:t>
      </w:r>
      <w:r>
        <w:rPr>
          <w:rFonts w:hint="eastAsia" w:ascii="宋体" w:hAnsi="宋体" w:eastAsia="宋体"/>
          <w:sz w:val="28"/>
          <w:szCs w:val="28"/>
        </w:rPr>
        <w:t>；</w:t>
      </w:r>
    </w:p>
    <w:p w14:paraId="7F4422F2">
      <w:pPr>
        <w:spacing w:line="360" w:lineRule="auto"/>
        <w:ind w:firstLine="560" w:firstLineChars="200"/>
        <w:rPr>
          <w:rFonts w:hint="eastAsia" w:ascii="宋体" w:hAnsi="宋体" w:eastAsia="宋体"/>
          <w:sz w:val="28"/>
          <w:szCs w:val="28"/>
          <w:lang w:eastAsia="zh-CN"/>
        </w:rPr>
      </w:pPr>
      <w:r>
        <w:rPr>
          <w:rFonts w:hint="eastAsia" w:ascii="宋体" w:hAnsi="宋体" w:eastAsia="宋体"/>
          <w:sz w:val="28"/>
          <w:szCs w:val="28"/>
        </w:rPr>
        <w:t>（2）团队成员：具有5名以上人员组成，具有本科及以上学历、工程师及以上、5年以上工作年限</w:t>
      </w:r>
      <w:bookmarkStart w:id="6" w:name="OLE_LINK8"/>
      <w:r>
        <w:rPr>
          <w:rFonts w:hint="eastAsia" w:ascii="宋体" w:hAnsi="宋体" w:eastAsia="宋体"/>
          <w:sz w:val="28"/>
          <w:szCs w:val="28"/>
        </w:rPr>
        <w:t>、</w:t>
      </w:r>
      <w:r>
        <w:rPr>
          <w:rFonts w:ascii="宋体" w:hAnsi="宋体" w:eastAsia="宋体"/>
          <w:sz w:val="28"/>
          <w:szCs w:val="28"/>
        </w:rPr>
        <w:t>招标采购人员专业能力评价初级</w:t>
      </w:r>
      <w:r>
        <w:rPr>
          <w:rFonts w:hint="eastAsia" w:ascii="宋体" w:hAnsi="宋体" w:eastAsia="宋体"/>
          <w:sz w:val="28"/>
          <w:szCs w:val="28"/>
        </w:rPr>
        <w:t>及以上</w:t>
      </w:r>
      <w:bookmarkEnd w:id="6"/>
      <w:r>
        <w:rPr>
          <w:rFonts w:hint="eastAsia" w:ascii="宋体" w:hAnsi="宋体" w:eastAsia="宋体"/>
          <w:sz w:val="28"/>
          <w:szCs w:val="28"/>
        </w:rPr>
        <w:t>证书</w:t>
      </w:r>
      <w:r>
        <w:rPr>
          <w:rFonts w:hint="eastAsia" w:ascii="宋体" w:hAnsi="宋体" w:eastAsia="宋体"/>
          <w:sz w:val="28"/>
          <w:szCs w:val="28"/>
          <w:lang w:eastAsia="zh-CN"/>
        </w:rPr>
        <w:t>，</w:t>
      </w:r>
      <w:r>
        <w:rPr>
          <w:rFonts w:ascii="宋体" w:hAnsi="宋体" w:eastAsia="宋体"/>
          <w:sz w:val="28"/>
          <w:szCs w:val="28"/>
        </w:rPr>
        <w:t>本单位职工承诺书并提供其近3个月的社保证明材料</w:t>
      </w:r>
      <w:r>
        <w:rPr>
          <w:rFonts w:hint="eastAsia" w:ascii="宋体" w:hAnsi="宋体" w:eastAsia="宋体"/>
          <w:sz w:val="28"/>
          <w:szCs w:val="28"/>
          <w:lang w:eastAsia="zh-CN"/>
        </w:rPr>
        <w:t>。</w:t>
      </w:r>
    </w:p>
    <w:p w14:paraId="3F581A73">
      <w:pPr>
        <w:spacing w:line="360" w:lineRule="auto"/>
        <w:ind w:firstLine="560" w:firstLineChars="200"/>
        <w:rPr>
          <w:rFonts w:hint="eastAsia" w:ascii="宋体" w:hAnsi="宋体" w:eastAsia="宋体"/>
          <w:sz w:val="28"/>
          <w:szCs w:val="28"/>
        </w:rPr>
      </w:pPr>
      <w:r>
        <w:rPr>
          <w:rFonts w:hint="eastAsia" w:ascii="宋体" w:hAnsi="宋体" w:eastAsia="宋体"/>
          <w:sz w:val="28"/>
          <w:szCs w:val="28"/>
        </w:rPr>
        <w:t>7、</w:t>
      </w:r>
      <w:r>
        <w:rPr>
          <w:rFonts w:ascii="宋体" w:hAnsi="宋体" w:eastAsia="宋体"/>
          <w:sz w:val="28"/>
          <w:szCs w:val="28"/>
        </w:rPr>
        <w:t>投标单位须提供</w:t>
      </w:r>
      <w:r>
        <w:rPr>
          <w:rFonts w:hint="eastAsia" w:ascii="宋体" w:hAnsi="宋体" w:eastAsia="宋体"/>
          <w:sz w:val="28"/>
          <w:szCs w:val="28"/>
        </w:rPr>
        <w:t>企业体系认证评价：质量管理体系认证证书、环境管理体系认证证书、职业健康安全管理体系认证证书，提供有效期内的证书扫描件和全国认证认可信息公共服务平台（http://cx.cnca.cn）查询截图加盖单位公章。</w:t>
      </w:r>
    </w:p>
    <w:p w14:paraId="277963C1">
      <w:pPr>
        <w:spacing w:line="360" w:lineRule="auto"/>
        <w:ind w:firstLine="560" w:firstLineChars="200"/>
        <w:rPr>
          <w:rFonts w:hint="eastAsia" w:ascii="宋体" w:hAnsi="宋体" w:eastAsia="宋体"/>
          <w:sz w:val="28"/>
          <w:szCs w:val="28"/>
        </w:rPr>
      </w:pPr>
      <w:r>
        <w:rPr>
          <w:rFonts w:hint="eastAsia" w:ascii="宋体" w:hAnsi="宋体" w:eastAsia="宋体"/>
          <w:sz w:val="28"/>
          <w:szCs w:val="28"/>
        </w:rPr>
        <w:t>8、</w:t>
      </w:r>
      <w:r>
        <w:rPr>
          <w:rFonts w:ascii="宋体" w:hAnsi="宋体" w:eastAsia="宋体"/>
          <w:sz w:val="28"/>
          <w:szCs w:val="28"/>
        </w:rPr>
        <w:t>提供不少于1千字的自评文件（包括对医疗行业招标代理咨询服务的认知、档案整理管理办法及流程、</w:t>
      </w:r>
      <w:r>
        <w:rPr>
          <w:rFonts w:hint="eastAsia" w:ascii="宋体" w:hAnsi="宋体" w:eastAsia="宋体"/>
          <w:sz w:val="28"/>
          <w:szCs w:val="28"/>
        </w:rPr>
        <w:t>招标</w:t>
      </w:r>
      <w:r>
        <w:rPr>
          <w:rFonts w:ascii="宋体" w:hAnsi="宋体" w:eastAsia="宋体"/>
          <w:sz w:val="28"/>
          <w:szCs w:val="28"/>
        </w:rPr>
        <w:t>采购管理制度、</w:t>
      </w:r>
      <w:r>
        <w:rPr>
          <w:rFonts w:hint="eastAsia" w:ascii="宋体" w:hAnsi="宋体" w:eastAsia="宋体"/>
          <w:sz w:val="28"/>
          <w:szCs w:val="28"/>
        </w:rPr>
        <w:t>属地招标站协调能力、评标及定标办法的理解与专业指导能力等</w:t>
      </w:r>
      <w:r>
        <w:rPr>
          <w:rFonts w:ascii="宋体" w:hAnsi="宋体" w:eastAsia="宋体"/>
          <w:sz w:val="28"/>
          <w:szCs w:val="28"/>
        </w:rPr>
        <w:t>）。</w:t>
      </w:r>
    </w:p>
    <w:p w14:paraId="520AB029">
      <w:pPr>
        <w:spacing w:line="360" w:lineRule="auto"/>
        <w:rPr>
          <w:rFonts w:hint="eastAsia" w:ascii="宋体" w:hAnsi="宋体" w:eastAsia="宋体"/>
          <w:sz w:val="28"/>
          <w:szCs w:val="28"/>
        </w:rPr>
      </w:pPr>
      <w:r>
        <w:rPr>
          <w:rFonts w:ascii="宋体" w:hAnsi="宋体" w:eastAsia="宋体"/>
          <w:b/>
          <w:bCs/>
          <w:sz w:val="28"/>
          <w:szCs w:val="28"/>
        </w:rPr>
        <w:t>四、评标办法</w:t>
      </w:r>
    </w:p>
    <w:p w14:paraId="7F1508BB">
      <w:pPr>
        <w:spacing w:line="360" w:lineRule="auto"/>
        <w:ind w:firstLine="560" w:firstLineChars="200"/>
        <w:rPr>
          <w:rFonts w:hint="eastAsia" w:ascii="宋体" w:hAnsi="宋体" w:eastAsia="宋体"/>
          <w:sz w:val="28"/>
          <w:szCs w:val="28"/>
        </w:rPr>
      </w:pPr>
      <w:r>
        <w:rPr>
          <w:rFonts w:ascii="宋体" w:hAnsi="宋体" w:eastAsia="宋体"/>
          <w:sz w:val="28"/>
          <w:szCs w:val="28"/>
        </w:rPr>
        <w:t>采用综合</w:t>
      </w:r>
      <w:r>
        <w:rPr>
          <w:rFonts w:hint="eastAsia" w:ascii="宋体" w:hAnsi="宋体" w:eastAsia="宋体"/>
          <w:sz w:val="28"/>
          <w:szCs w:val="28"/>
        </w:rPr>
        <w:t>比选</w:t>
      </w:r>
      <w:r>
        <w:rPr>
          <w:rFonts w:ascii="宋体" w:hAnsi="宋体" w:eastAsia="宋体"/>
          <w:sz w:val="28"/>
          <w:szCs w:val="28"/>
        </w:rPr>
        <w:t>方式。投标人资质、服务能力、</w:t>
      </w:r>
      <w:r>
        <w:rPr>
          <w:rFonts w:hint="eastAsia" w:ascii="宋体" w:hAnsi="宋体" w:eastAsia="宋体"/>
          <w:sz w:val="28"/>
          <w:szCs w:val="28"/>
        </w:rPr>
        <w:t>相关医疗</w:t>
      </w:r>
      <w:r>
        <w:rPr>
          <w:rFonts w:ascii="宋体" w:hAnsi="宋体" w:eastAsia="宋体"/>
          <w:sz w:val="28"/>
          <w:szCs w:val="28"/>
        </w:rPr>
        <w:t>业绩</w:t>
      </w:r>
      <w:r>
        <w:rPr>
          <w:rFonts w:hint="eastAsia" w:ascii="宋体" w:hAnsi="宋体" w:eastAsia="宋体"/>
          <w:sz w:val="28"/>
          <w:szCs w:val="28"/>
        </w:rPr>
        <w:t>水平、服务团队成员等</w:t>
      </w:r>
      <w:r>
        <w:rPr>
          <w:rFonts w:ascii="宋体" w:hAnsi="宋体" w:eastAsia="宋体"/>
          <w:sz w:val="28"/>
          <w:szCs w:val="28"/>
        </w:rPr>
        <w:t>。</w:t>
      </w:r>
    </w:p>
    <w:p w14:paraId="64FCE717">
      <w:pPr>
        <w:spacing w:line="360" w:lineRule="auto"/>
        <w:ind w:firstLine="562" w:firstLineChars="200"/>
        <w:rPr>
          <w:rFonts w:hint="eastAsia" w:ascii="宋体" w:hAnsi="宋体" w:eastAsia="宋体"/>
          <w:sz w:val="28"/>
          <w:szCs w:val="28"/>
        </w:rPr>
      </w:pPr>
      <w:r>
        <w:rPr>
          <w:rFonts w:ascii="宋体" w:hAnsi="宋体" w:eastAsia="宋体"/>
          <w:b/>
          <w:bCs/>
          <w:sz w:val="28"/>
          <w:szCs w:val="28"/>
        </w:rPr>
        <w:t>五、提交投标文</w:t>
      </w:r>
      <w:r>
        <w:rPr>
          <w:rFonts w:ascii="宋体" w:hAnsi="宋体" w:eastAsia="宋体"/>
          <w:sz w:val="28"/>
          <w:szCs w:val="28"/>
        </w:rPr>
        <w:t>件截止时间及地点</w:t>
      </w:r>
    </w:p>
    <w:p w14:paraId="553A529E">
      <w:pPr>
        <w:spacing w:line="360" w:lineRule="auto"/>
        <w:ind w:firstLine="560" w:firstLineChars="200"/>
        <w:rPr>
          <w:rFonts w:hint="eastAsia" w:ascii="宋体" w:hAnsi="宋体" w:eastAsia="宋体"/>
          <w:sz w:val="28"/>
          <w:szCs w:val="28"/>
        </w:rPr>
      </w:pPr>
      <w:r>
        <w:rPr>
          <w:rFonts w:ascii="宋体" w:hAnsi="宋体" w:eastAsia="宋体"/>
          <w:sz w:val="28"/>
          <w:szCs w:val="28"/>
        </w:rPr>
        <w:t>1、</w:t>
      </w:r>
      <w:r>
        <w:rPr>
          <w:rFonts w:hint="eastAsia" w:ascii="宋体" w:hAnsi="宋体" w:eastAsia="宋体"/>
          <w:sz w:val="28"/>
          <w:szCs w:val="28"/>
        </w:rPr>
        <w:t>递交</w:t>
      </w:r>
      <w:r>
        <w:rPr>
          <w:rFonts w:ascii="宋体" w:hAnsi="宋体" w:eastAsia="宋体"/>
          <w:sz w:val="28"/>
          <w:szCs w:val="28"/>
        </w:rPr>
        <w:t>截止时间：202</w:t>
      </w:r>
      <w:r>
        <w:rPr>
          <w:rFonts w:hint="eastAsia" w:ascii="宋体" w:hAnsi="宋体" w:eastAsia="宋体"/>
          <w:sz w:val="28"/>
          <w:szCs w:val="28"/>
        </w:rPr>
        <w:t>6</w:t>
      </w:r>
      <w:r>
        <w:rPr>
          <w:rFonts w:ascii="宋体" w:hAnsi="宋体" w:eastAsia="宋体"/>
          <w:sz w:val="28"/>
          <w:szCs w:val="28"/>
        </w:rPr>
        <w:t>年</w:t>
      </w:r>
      <w:r>
        <w:rPr>
          <w:rFonts w:hint="eastAsia" w:ascii="宋体" w:hAnsi="宋体" w:eastAsia="宋体"/>
          <w:sz w:val="28"/>
          <w:szCs w:val="28"/>
        </w:rPr>
        <w:t>7</w:t>
      </w:r>
      <w:r>
        <w:rPr>
          <w:rFonts w:ascii="宋体" w:hAnsi="宋体" w:eastAsia="宋体"/>
          <w:sz w:val="28"/>
          <w:szCs w:val="28"/>
        </w:rPr>
        <w:t>月</w:t>
      </w:r>
      <w:r>
        <w:rPr>
          <w:rFonts w:hint="eastAsia" w:ascii="宋体" w:hAnsi="宋体" w:eastAsia="宋体"/>
          <w:sz w:val="28"/>
          <w:szCs w:val="28"/>
          <w:lang w:val="en-US" w:eastAsia="zh-CN"/>
        </w:rPr>
        <w:t>20</w:t>
      </w:r>
      <w:r>
        <w:rPr>
          <w:rFonts w:ascii="宋体" w:hAnsi="宋体" w:eastAsia="宋体"/>
          <w:sz w:val="28"/>
          <w:szCs w:val="28"/>
        </w:rPr>
        <w:t>日17:00。逾期不再接受投标企业报</w:t>
      </w:r>
      <w:r>
        <w:rPr>
          <w:rFonts w:hint="eastAsia" w:ascii="宋体" w:hAnsi="宋体" w:eastAsia="宋体"/>
          <w:sz w:val="28"/>
          <w:szCs w:val="28"/>
        </w:rPr>
        <w:t>送材料</w:t>
      </w:r>
      <w:r>
        <w:rPr>
          <w:rFonts w:ascii="宋体" w:hAnsi="宋体" w:eastAsia="宋体"/>
          <w:sz w:val="28"/>
          <w:szCs w:val="28"/>
        </w:rPr>
        <w:t>。</w:t>
      </w:r>
    </w:p>
    <w:p w14:paraId="2AC38B87">
      <w:pPr>
        <w:spacing w:line="360" w:lineRule="auto"/>
        <w:ind w:firstLine="560" w:firstLineChars="200"/>
        <w:rPr>
          <w:rFonts w:hint="eastAsia" w:ascii="宋体" w:hAnsi="宋体" w:eastAsia="宋体"/>
          <w:sz w:val="28"/>
          <w:szCs w:val="28"/>
          <w:lang w:eastAsia="zh-CN"/>
        </w:rPr>
      </w:pPr>
      <w:r>
        <w:rPr>
          <w:rFonts w:hint="eastAsia" w:ascii="宋体" w:hAnsi="宋体" w:eastAsia="宋体"/>
          <w:sz w:val="28"/>
          <w:szCs w:val="28"/>
        </w:rPr>
        <w:t>2</w:t>
      </w:r>
      <w:r>
        <w:rPr>
          <w:rFonts w:ascii="宋体" w:hAnsi="宋体" w:eastAsia="宋体"/>
          <w:sz w:val="28"/>
          <w:szCs w:val="28"/>
        </w:rPr>
        <w:t>、地点：天津滨海高新技术产业开发区华苑产业区榕苑路1号</w:t>
      </w:r>
      <w:r>
        <w:rPr>
          <w:rFonts w:hint="eastAsia" w:ascii="宋体" w:hAnsi="宋体" w:eastAsia="宋体"/>
          <w:sz w:val="28"/>
          <w:szCs w:val="28"/>
          <w:lang w:eastAsia="zh-CN"/>
        </w:rPr>
        <w:t>。</w:t>
      </w:r>
    </w:p>
    <w:p w14:paraId="08C009CB">
      <w:pPr>
        <w:spacing w:line="360" w:lineRule="auto"/>
        <w:rPr>
          <w:rFonts w:hint="eastAsia" w:ascii="宋体" w:hAnsi="宋体" w:eastAsia="宋体"/>
          <w:sz w:val="28"/>
          <w:szCs w:val="28"/>
        </w:rPr>
      </w:pPr>
      <w:r>
        <w:rPr>
          <w:rFonts w:ascii="宋体" w:hAnsi="宋体" w:eastAsia="宋体"/>
          <w:b/>
          <w:bCs/>
          <w:sz w:val="28"/>
          <w:szCs w:val="28"/>
        </w:rPr>
        <w:t>六、其他要求</w:t>
      </w:r>
    </w:p>
    <w:p w14:paraId="14D06024">
      <w:pPr>
        <w:spacing w:line="360" w:lineRule="auto"/>
        <w:ind w:firstLine="560" w:firstLineChars="200"/>
        <w:rPr>
          <w:rFonts w:hint="eastAsia" w:ascii="宋体" w:hAnsi="宋体" w:eastAsia="宋体"/>
          <w:sz w:val="28"/>
          <w:szCs w:val="28"/>
        </w:rPr>
      </w:pPr>
      <w:r>
        <w:rPr>
          <w:rFonts w:hint="eastAsia" w:ascii="宋体" w:hAnsi="宋体" w:eastAsia="宋体"/>
          <w:sz w:val="28"/>
          <w:szCs w:val="28"/>
        </w:rPr>
        <w:t>1、各包兼投不兼中。</w:t>
      </w:r>
    </w:p>
    <w:p w14:paraId="4A446592">
      <w:pPr>
        <w:spacing w:line="360" w:lineRule="auto"/>
        <w:ind w:firstLine="560" w:firstLineChars="200"/>
        <w:rPr>
          <w:rFonts w:hint="eastAsia" w:ascii="宋体" w:hAnsi="宋体" w:eastAsia="宋体"/>
          <w:sz w:val="28"/>
          <w:szCs w:val="28"/>
        </w:rPr>
      </w:pPr>
      <w:r>
        <w:rPr>
          <w:rFonts w:hint="eastAsia" w:ascii="宋体" w:hAnsi="宋体" w:eastAsia="宋体"/>
          <w:sz w:val="28"/>
          <w:szCs w:val="28"/>
        </w:rPr>
        <w:t>2、委托</w:t>
      </w:r>
      <w:r>
        <w:rPr>
          <w:rFonts w:ascii="宋体" w:hAnsi="宋体" w:eastAsia="宋体"/>
          <w:sz w:val="28"/>
          <w:szCs w:val="28"/>
        </w:rPr>
        <w:t>代理人参加</w:t>
      </w:r>
      <w:r>
        <w:rPr>
          <w:rFonts w:hint="eastAsia" w:ascii="宋体" w:hAnsi="宋体" w:eastAsia="宋体"/>
          <w:sz w:val="28"/>
          <w:szCs w:val="28"/>
        </w:rPr>
        <w:t>投标的</w:t>
      </w:r>
      <w:r>
        <w:rPr>
          <w:rFonts w:ascii="宋体" w:hAnsi="宋体" w:eastAsia="宋体"/>
          <w:sz w:val="28"/>
          <w:szCs w:val="28"/>
        </w:rPr>
        <w:t>需提供：被授权人身份证原件；被授权人本单位职工承诺书并提供其近3个月的社保证明材料。</w:t>
      </w:r>
    </w:p>
    <w:p w14:paraId="7FF0B29B">
      <w:pPr>
        <w:spacing w:line="360" w:lineRule="auto"/>
        <w:ind w:firstLine="560" w:firstLineChars="200"/>
        <w:rPr>
          <w:rFonts w:hint="eastAsia" w:ascii="宋体" w:hAnsi="宋体" w:eastAsia="宋体"/>
          <w:sz w:val="28"/>
          <w:szCs w:val="28"/>
        </w:rPr>
      </w:pPr>
      <w:r>
        <w:rPr>
          <w:rFonts w:hint="eastAsia" w:ascii="宋体" w:hAnsi="宋体" w:eastAsia="宋体"/>
          <w:sz w:val="28"/>
          <w:szCs w:val="28"/>
        </w:rPr>
        <w:t>3、</w:t>
      </w:r>
      <w:r>
        <w:rPr>
          <w:rFonts w:ascii="宋体" w:hAnsi="宋体" w:eastAsia="宋体"/>
          <w:sz w:val="28"/>
          <w:szCs w:val="28"/>
        </w:rPr>
        <w:t>提交纸质文件1正</w:t>
      </w:r>
      <w:r>
        <w:rPr>
          <w:rFonts w:hint="eastAsia" w:ascii="宋体" w:hAnsi="宋体" w:eastAsia="宋体"/>
          <w:sz w:val="28"/>
          <w:szCs w:val="28"/>
        </w:rPr>
        <w:t>1</w:t>
      </w:r>
      <w:r>
        <w:rPr>
          <w:rFonts w:ascii="宋体" w:hAnsi="宋体" w:eastAsia="宋体"/>
          <w:sz w:val="28"/>
          <w:szCs w:val="28"/>
        </w:rPr>
        <w:t>副，电子文件1份以U盘形式提交。单册总页数不超过</w:t>
      </w:r>
      <w:r>
        <w:rPr>
          <w:rFonts w:hint="eastAsia" w:ascii="宋体" w:hAnsi="宋体" w:eastAsia="宋体"/>
          <w:sz w:val="28"/>
          <w:szCs w:val="28"/>
        </w:rPr>
        <w:t>1</w:t>
      </w:r>
      <w:r>
        <w:rPr>
          <w:rFonts w:ascii="宋体" w:hAnsi="宋体" w:eastAsia="宋体"/>
          <w:sz w:val="28"/>
          <w:szCs w:val="28"/>
        </w:rPr>
        <w:t>00页（可双面打印）。</w:t>
      </w:r>
    </w:p>
    <w:p w14:paraId="396C34E0">
      <w:pPr>
        <w:spacing w:line="360" w:lineRule="auto"/>
        <w:rPr>
          <w:rFonts w:hint="eastAsia" w:ascii="宋体" w:hAnsi="宋体" w:eastAsia="宋体"/>
          <w:sz w:val="28"/>
          <w:szCs w:val="28"/>
        </w:rPr>
      </w:pPr>
      <w:r>
        <w:rPr>
          <w:rFonts w:hint="eastAsia" w:ascii="宋体" w:hAnsi="宋体" w:eastAsia="宋体"/>
          <w:b/>
          <w:bCs/>
          <w:sz w:val="28"/>
          <w:szCs w:val="28"/>
        </w:rPr>
        <w:t>七</w:t>
      </w:r>
      <w:r>
        <w:rPr>
          <w:rFonts w:ascii="宋体" w:hAnsi="宋体" w:eastAsia="宋体"/>
          <w:b/>
          <w:bCs/>
          <w:sz w:val="28"/>
          <w:szCs w:val="28"/>
        </w:rPr>
        <w:t>、招标人的名称、地址和联系方式</w:t>
      </w:r>
    </w:p>
    <w:p w14:paraId="07354E18">
      <w:pPr>
        <w:spacing w:line="360" w:lineRule="auto"/>
        <w:ind w:firstLine="560" w:firstLineChars="200"/>
        <w:rPr>
          <w:rFonts w:hint="eastAsia" w:ascii="宋体" w:hAnsi="宋体" w:eastAsia="宋体"/>
          <w:sz w:val="28"/>
          <w:szCs w:val="28"/>
        </w:rPr>
      </w:pPr>
      <w:r>
        <w:rPr>
          <w:rFonts w:ascii="宋体" w:hAnsi="宋体" w:eastAsia="宋体"/>
          <w:sz w:val="28"/>
          <w:szCs w:val="28"/>
        </w:rPr>
        <w:t>1、招标人名称：天津医科大学眼科医院</w:t>
      </w:r>
    </w:p>
    <w:p w14:paraId="2301A498">
      <w:pPr>
        <w:spacing w:line="360" w:lineRule="auto"/>
        <w:ind w:firstLine="560" w:firstLineChars="200"/>
        <w:rPr>
          <w:rFonts w:hint="eastAsia" w:ascii="宋体" w:hAnsi="宋体" w:eastAsia="宋体"/>
          <w:sz w:val="28"/>
          <w:szCs w:val="28"/>
        </w:rPr>
      </w:pPr>
      <w:r>
        <w:rPr>
          <w:rFonts w:ascii="宋体" w:hAnsi="宋体" w:eastAsia="宋体"/>
          <w:sz w:val="28"/>
          <w:szCs w:val="28"/>
        </w:rPr>
        <w:t>2、招标人地址：天津滨海高新技术产业开发区华苑产业区榕苑路1号。</w:t>
      </w:r>
    </w:p>
    <w:p w14:paraId="23A5B177">
      <w:pPr>
        <w:spacing w:line="360" w:lineRule="auto"/>
        <w:ind w:firstLine="560" w:firstLineChars="200"/>
        <w:rPr>
          <w:rFonts w:hint="eastAsia" w:ascii="宋体" w:hAnsi="宋体" w:eastAsia="宋体"/>
          <w:sz w:val="28"/>
          <w:szCs w:val="28"/>
          <w:lang w:val="en-US" w:eastAsia="zh-CN"/>
        </w:rPr>
      </w:pPr>
      <w:r>
        <w:rPr>
          <w:rFonts w:hint="eastAsia" w:ascii="宋体" w:hAnsi="宋体" w:eastAsia="宋体"/>
          <w:sz w:val="28"/>
          <w:szCs w:val="28"/>
        </w:rPr>
        <w:t>3</w:t>
      </w:r>
      <w:r>
        <w:rPr>
          <w:rFonts w:ascii="宋体" w:hAnsi="宋体" w:eastAsia="宋体"/>
          <w:sz w:val="28"/>
          <w:szCs w:val="28"/>
        </w:rPr>
        <w:t>、联系人：</w:t>
      </w:r>
      <w:r>
        <w:rPr>
          <w:rFonts w:hint="eastAsia" w:ascii="宋体" w:hAnsi="宋体" w:eastAsia="宋体"/>
          <w:sz w:val="28"/>
          <w:szCs w:val="28"/>
          <w:lang w:val="en-US" w:eastAsia="zh-CN"/>
        </w:rPr>
        <w:t>张季文</w:t>
      </w:r>
    </w:p>
    <w:p w14:paraId="1F080684">
      <w:pPr>
        <w:spacing w:line="360" w:lineRule="auto"/>
        <w:ind w:firstLine="560" w:firstLineChars="200"/>
        <w:rPr>
          <w:rFonts w:hint="default" w:ascii="宋体" w:hAnsi="宋体" w:eastAsia="宋体"/>
          <w:sz w:val="28"/>
          <w:szCs w:val="28"/>
          <w:lang w:val="en-US" w:eastAsia="zh-CN"/>
        </w:rPr>
      </w:pPr>
      <w:r>
        <w:rPr>
          <w:rFonts w:hint="eastAsia" w:ascii="宋体" w:hAnsi="宋体" w:eastAsia="宋体"/>
          <w:sz w:val="28"/>
          <w:szCs w:val="28"/>
        </w:rPr>
        <w:t>4</w:t>
      </w:r>
      <w:r>
        <w:rPr>
          <w:rFonts w:ascii="宋体" w:hAnsi="宋体" w:eastAsia="宋体"/>
          <w:sz w:val="28"/>
          <w:szCs w:val="28"/>
        </w:rPr>
        <w:t>、联系方式：</w:t>
      </w:r>
      <w:r>
        <w:rPr>
          <w:rFonts w:hint="eastAsia" w:ascii="宋体" w:hAnsi="宋体" w:eastAsia="宋体"/>
          <w:sz w:val="28"/>
          <w:szCs w:val="28"/>
          <w:lang w:val="en-US" w:eastAsia="zh-CN"/>
        </w:rPr>
        <w:t>022-86428858</w:t>
      </w:r>
    </w:p>
    <w:p w14:paraId="34F0F94E">
      <w:pPr>
        <w:spacing w:line="360" w:lineRule="auto"/>
        <w:rPr>
          <w:rFonts w:hint="eastAsia" w:ascii="宋体" w:hAnsi="宋体" w:eastAsia="宋体"/>
          <w:sz w:val="28"/>
          <w:szCs w:val="28"/>
        </w:rPr>
      </w:pPr>
    </w:p>
    <w:sectPr>
      <w:pgSz w:w="11906" w:h="16838"/>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511"/>
    <w:rsid w:val="000920F6"/>
    <w:rsid w:val="000A3B3B"/>
    <w:rsid w:val="000E32ED"/>
    <w:rsid w:val="000F25CB"/>
    <w:rsid w:val="00120586"/>
    <w:rsid w:val="00177E48"/>
    <w:rsid w:val="001D2DAE"/>
    <w:rsid w:val="00214DE4"/>
    <w:rsid w:val="00257E61"/>
    <w:rsid w:val="002C00BF"/>
    <w:rsid w:val="002C557D"/>
    <w:rsid w:val="003B09EC"/>
    <w:rsid w:val="00557D62"/>
    <w:rsid w:val="00796FA8"/>
    <w:rsid w:val="007C493D"/>
    <w:rsid w:val="00914316"/>
    <w:rsid w:val="00985511"/>
    <w:rsid w:val="009D30EA"/>
    <w:rsid w:val="009F3ABE"/>
    <w:rsid w:val="00A85BA9"/>
    <w:rsid w:val="00AC0EBA"/>
    <w:rsid w:val="00AD56BF"/>
    <w:rsid w:val="00AF2EFD"/>
    <w:rsid w:val="00BA053C"/>
    <w:rsid w:val="00BE577C"/>
    <w:rsid w:val="00C608D2"/>
    <w:rsid w:val="00C86785"/>
    <w:rsid w:val="00CD4F0A"/>
    <w:rsid w:val="00D46EC2"/>
    <w:rsid w:val="00D821DF"/>
    <w:rsid w:val="00DF42D6"/>
    <w:rsid w:val="00E31372"/>
    <w:rsid w:val="00F664F8"/>
    <w:rsid w:val="00F91583"/>
    <w:rsid w:val="048F0B40"/>
    <w:rsid w:val="1A451987"/>
    <w:rsid w:val="1D514C02"/>
    <w:rsid w:val="628927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0"/>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1"/>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5"/>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qFormat/>
    <w:uiPriority w:val="9"/>
    <w:rPr>
      <w:rFonts w:asciiTheme="majorHAnsi" w:hAnsiTheme="majorHAnsi" w:eastAsiaTheme="majorEastAsia" w:cstheme="majorBidi"/>
      <w:color w:val="104862" w:themeColor="accent1" w:themeShade="BF"/>
      <w:sz w:val="48"/>
      <w:szCs w:val="48"/>
    </w:rPr>
  </w:style>
  <w:style w:type="character" w:customStyle="1" w:styleId="16">
    <w:name w:val="标题 2 字符"/>
    <w:basedOn w:val="14"/>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7">
    <w:name w:val="标题 3 字符"/>
    <w:basedOn w:val="14"/>
    <w:link w:val="4"/>
    <w:semiHidden/>
    <w:uiPriority w:val="9"/>
    <w:rPr>
      <w:rFonts w:asciiTheme="majorHAnsi" w:hAnsiTheme="majorHAnsi" w:eastAsiaTheme="majorEastAsia" w:cstheme="majorBidi"/>
      <w:color w:val="104862" w:themeColor="accent1" w:themeShade="BF"/>
      <w:sz w:val="32"/>
      <w:szCs w:val="32"/>
    </w:rPr>
  </w:style>
  <w:style w:type="character" w:customStyle="1" w:styleId="18">
    <w:name w:val="标题 4 字符"/>
    <w:basedOn w:val="14"/>
    <w:link w:val="5"/>
    <w:semiHidden/>
    <w:uiPriority w:val="9"/>
    <w:rPr>
      <w:rFonts w:cstheme="majorBidi"/>
      <w:color w:val="104862" w:themeColor="accent1" w:themeShade="BF"/>
      <w:sz w:val="28"/>
      <w:szCs w:val="28"/>
    </w:rPr>
  </w:style>
  <w:style w:type="character" w:customStyle="1" w:styleId="19">
    <w:name w:val="标题 5 字符"/>
    <w:basedOn w:val="14"/>
    <w:link w:val="6"/>
    <w:semiHidden/>
    <w:qFormat/>
    <w:uiPriority w:val="9"/>
    <w:rPr>
      <w:rFonts w:cstheme="majorBidi"/>
      <w:color w:val="104862" w:themeColor="accent1" w:themeShade="BF"/>
      <w:sz w:val="24"/>
      <w:szCs w:val="24"/>
    </w:rPr>
  </w:style>
  <w:style w:type="character" w:customStyle="1" w:styleId="20">
    <w:name w:val="标题 6 字符"/>
    <w:basedOn w:val="14"/>
    <w:link w:val="7"/>
    <w:semiHidden/>
    <w:uiPriority w:val="9"/>
    <w:rPr>
      <w:rFonts w:cstheme="majorBidi"/>
      <w:b/>
      <w:bCs/>
      <w:color w:val="104862" w:themeColor="accent1" w:themeShade="BF"/>
    </w:rPr>
  </w:style>
  <w:style w:type="character" w:customStyle="1" w:styleId="21">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明显引用 字符"/>
    <w:basedOn w:val="14"/>
    <w:link w:val="30"/>
    <w:qFormat/>
    <w:uiPriority w:val="30"/>
    <w:rPr>
      <w:i/>
      <w:iCs/>
      <w:color w:val="104862" w:themeColor="accent1" w:themeShade="BF"/>
    </w:rPr>
  </w:style>
  <w:style w:type="character" w:customStyle="1" w:styleId="32">
    <w:name w:val="Intense Reference"/>
    <w:basedOn w:val="14"/>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1470</Words>
  <Characters>1563</Characters>
  <Lines>11</Lines>
  <Paragraphs>3</Paragraphs>
  <TotalTime>2</TotalTime>
  <ScaleCrop>false</ScaleCrop>
  <LinksUpToDate>false</LinksUpToDate>
  <CharactersWithSpaces>1563</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2026-07-10T02:04:00Z</dcterms:created>
  <dc:creator>JT-李栋</dc:creator>
  <cp:lastModifiedBy>王娲</cp:lastModifiedBy>
  <cp:lastPrinted>2026-07-16T08:30:52Z</cp:lastPrinted>
  <dcterms:modified xsi:type="dcterms:W3CDTF">2026-07-16T08:31:36Z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3507B96232F441C9BAFAF4200797F7C4_13</vt:lpwstr>
  </property>
  <property fmtid="{D5CDD505-2E9C-101B-9397-08002B2CF9AE}" pid="4" name="KSOTemplateDocerSaveRecord">
    <vt:lpwstr>eyJoZGlkIjoiZjE1OTkwOTJhYmM1YmJiZWNjMjRjY2QwOWRjZWI5ZWEiLCJ1c2VySWQiOiI2MjkzOTYwOTMifQ==</vt:lpwstr>
  </property>
</Properties>
</file>